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F338D" w:rsidRPr="00214518" w14:paraId="6C4D6274" w14:textId="77777777" w:rsidTr="00136458">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2C8CCFCE" w14:textId="77777777" w:rsidR="00DF338D" w:rsidRPr="00214518" w:rsidRDefault="00DF338D" w:rsidP="00214518">
            <w:pPr>
              <w:spacing w:after="0" w:line="240" w:lineRule="auto"/>
              <w:jc w:val="center"/>
              <w:rPr>
                <w:rFonts w:ascii="Tw Cen MT" w:hAnsi="Tw Cen MT"/>
                <w:b/>
                <w:sz w:val="28"/>
                <w:szCs w:val="28"/>
              </w:rPr>
            </w:pPr>
            <w:r w:rsidRPr="00214518">
              <w:rPr>
                <w:rFonts w:ascii="Tw Cen MT" w:hAnsi="Tw Cen MT"/>
                <w:b/>
                <w:sz w:val="28"/>
                <w:szCs w:val="28"/>
              </w:rPr>
              <w:t xml:space="preserve">Subject Code </w:t>
            </w:r>
          </w:p>
          <w:p w14:paraId="310CCA2F" w14:textId="171F4DFF" w:rsidR="00DF338D" w:rsidRPr="00214518" w:rsidRDefault="00F32ED0" w:rsidP="00214518">
            <w:pPr>
              <w:spacing w:after="0" w:line="240" w:lineRule="auto"/>
              <w:jc w:val="center"/>
              <w:rPr>
                <w:rFonts w:ascii="Tw Cen MT" w:hAnsi="Tw Cen MT"/>
                <w:b/>
                <w:sz w:val="28"/>
                <w:szCs w:val="28"/>
                <w:lang w:val="en-IN" w:eastAsia="en-IN"/>
              </w:rPr>
            </w:pPr>
            <w:r w:rsidRPr="00214518">
              <w:rPr>
                <w:rFonts w:ascii="Tw Cen MT" w:hAnsi="Tw Cen MT"/>
                <w:b/>
                <w:sz w:val="28"/>
                <w:szCs w:val="28"/>
              </w:rPr>
              <w:t>22PE1EI305</w:t>
            </w:r>
          </w:p>
        </w:tc>
        <w:tc>
          <w:tcPr>
            <w:tcW w:w="893" w:type="dxa"/>
            <w:tcBorders>
              <w:top w:val="nil"/>
              <w:left w:val="single" w:sz="4" w:space="0" w:color="auto"/>
              <w:bottom w:val="nil"/>
              <w:right w:val="nil"/>
            </w:tcBorders>
          </w:tcPr>
          <w:p w14:paraId="52B53754" w14:textId="77777777" w:rsidR="00DF338D" w:rsidRPr="00214518" w:rsidRDefault="00DF338D" w:rsidP="00214518">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0D186B95" w14:textId="77777777" w:rsidR="00DF338D" w:rsidRPr="00214518" w:rsidRDefault="00DF338D" w:rsidP="00214518">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CE3F357" w14:textId="77777777" w:rsidR="00DF338D" w:rsidRPr="00214518" w:rsidRDefault="00DF338D" w:rsidP="00214518">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FFB43FF" w14:textId="77777777" w:rsidR="00DF338D" w:rsidRPr="00214518" w:rsidRDefault="00DF338D" w:rsidP="00214518">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756C5CFC" w14:textId="77777777" w:rsidR="00DF338D" w:rsidRPr="00214518" w:rsidRDefault="00DF338D" w:rsidP="00214518">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59381719" w14:textId="77777777" w:rsidR="00DF338D" w:rsidRPr="00214518" w:rsidRDefault="00DF338D" w:rsidP="00214518">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57DAF51E" w14:textId="77777777" w:rsidR="00DF338D" w:rsidRPr="00214518" w:rsidRDefault="00DF338D" w:rsidP="00214518">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05FA7457" w14:textId="77777777" w:rsidR="00DF338D" w:rsidRPr="00214518" w:rsidRDefault="00DF338D" w:rsidP="00214518">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4DEB6B" w14:textId="77777777" w:rsidR="00DF338D" w:rsidRPr="00214518" w:rsidRDefault="00DF338D" w:rsidP="00214518">
            <w:pPr>
              <w:spacing w:after="0" w:line="240" w:lineRule="auto"/>
              <w:jc w:val="center"/>
              <w:rPr>
                <w:rFonts w:ascii="Tw Cen MT" w:hAnsi="Tw Cen MT"/>
                <w:b/>
                <w:sz w:val="28"/>
                <w:szCs w:val="28"/>
                <w:lang w:val="en-IN" w:eastAsia="en-IN"/>
              </w:rPr>
            </w:pPr>
            <w:r w:rsidRPr="00214518">
              <w:rPr>
                <w:rFonts w:ascii="Tw Cen MT" w:hAnsi="Tw Cen MT"/>
                <w:b/>
                <w:sz w:val="40"/>
                <w:szCs w:val="40"/>
              </w:rPr>
              <w:t>R</w:t>
            </w:r>
            <w:r w:rsidR="00AE344D" w:rsidRPr="00214518">
              <w:rPr>
                <w:rFonts w:ascii="Tw Cen MT" w:hAnsi="Tw Cen MT"/>
                <w:b/>
                <w:sz w:val="40"/>
                <w:szCs w:val="40"/>
              </w:rPr>
              <w:t>2</w:t>
            </w:r>
            <w:r w:rsidR="00901391" w:rsidRPr="00214518">
              <w:rPr>
                <w:rFonts w:ascii="Tw Cen MT" w:hAnsi="Tw Cen MT"/>
                <w:b/>
                <w:sz w:val="40"/>
                <w:szCs w:val="40"/>
              </w:rPr>
              <w:t>2</w:t>
            </w:r>
          </w:p>
        </w:tc>
      </w:tr>
    </w:tbl>
    <w:p w14:paraId="3AFD4511" w14:textId="77777777" w:rsidR="00DF338D" w:rsidRPr="00214518" w:rsidRDefault="00DF338D" w:rsidP="00214518">
      <w:pPr>
        <w:spacing w:after="0" w:line="240" w:lineRule="auto"/>
        <w:jc w:val="center"/>
        <w:rPr>
          <w:rFonts w:ascii="Tw Cen MT" w:hAnsi="Tw Cen MT"/>
          <w:sz w:val="28"/>
          <w:szCs w:val="28"/>
          <w:lang w:val="en-IN" w:eastAsia="en-IN"/>
        </w:rPr>
      </w:pPr>
      <w:r w:rsidRPr="00214518">
        <w:rPr>
          <w:rFonts w:ascii="Tw Cen MT" w:hAnsi="Tw Cen MT"/>
          <w:b/>
          <w:sz w:val="28"/>
          <w:szCs w:val="28"/>
        </w:rPr>
        <w:t>VNR VIGNANA JYOTHI INSTITUTE OF ENGINEERING AND TECHNOLOGY</w:t>
      </w:r>
    </w:p>
    <w:p w14:paraId="214F7CB6" w14:textId="77777777" w:rsidR="00DF338D" w:rsidRPr="00214518" w:rsidRDefault="00DF338D" w:rsidP="00214518">
      <w:pPr>
        <w:spacing w:after="0" w:line="240" w:lineRule="auto"/>
        <w:jc w:val="center"/>
        <w:rPr>
          <w:rFonts w:ascii="Tw Cen MT" w:hAnsi="Tw Cen MT"/>
          <w:bCs/>
          <w:sz w:val="28"/>
          <w:szCs w:val="28"/>
        </w:rPr>
      </w:pPr>
      <w:r w:rsidRPr="00214518">
        <w:rPr>
          <w:rFonts w:ascii="Tw Cen MT" w:hAnsi="Tw Cen MT"/>
          <w:bCs/>
          <w:sz w:val="28"/>
          <w:szCs w:val="28"/>
        </w:rPr>
        <w:t>(AUTONOMOUS)</w:t>
      </w:r>
    </w:p>
    <w:p w14:paraId="01701C4D" w14:textId="6053A3B3" w:rsidR="00DF338D" w:rsidRPr="00214518" w:rsidRDefault="00214518" w:rsidP="00214518">
      <w:pPr>
        <w:spacing w:after="0" w:line="240" w:lineRule="auto"/>
        <w:jc w:val="center"/>
        <w:rPr>
          <w:rFonts w:ascii="Tw Cen MT" w:hAnsi="Tw Cen MT"/>
          <w:b/>
          <w:sz w:val="28"/>
          <w:szCs w:val="28"/>
        </w:rPr>
      </w:pPr>
      <w:bookmarkStart w:id="0" w:name="_Hlk230186169"/>
      <w:r w:rsidRPr="0089070D">
        <w:rPr>
          <w:rFonts w:ascii="Tw Cen MT" w:hAnsi="Tw Cen MT"/>
          <w:sz w:val="28"/>
          <w:szCs w:val="26"/>
        </w:rPr>
        <w:t xml:space="preserve">B.Tech. </w:t>
      </w:r>
      <w:r>
        <w:rPr>
          <w:rFonts w:ascii="Tw Cen MT" w:hAnsi="Tw Cen MT"/>
          <w:sz w:val="28"/>
          <w:szCs w:val="26"/>
        </w:rPr>
        <w:t>III</w:t>
      </w:r>
      <w:r w:rsidRPr="0089070D">
        <w:rPr>
          <w:rFonts w:ascii="Tw Cen MT" w:hAnsi="Tw Cen MT"/>
          <w:sz w:val="28"/>
          <w:szCs w:val="26"/>
        </w:rPr>
        <w:t xml:space="preserve"> Year I</w:t>
      </w:r>
      <w:r>
        <w:rPr>
          <w:rFonts w:ascii="Tw Cen MT" w:hAnsi="Tw Cen MT"/>
          <w:sz w:val="28"/>
          <w:szCs w:val="26"/>
        </w:rPr>
        <w:t>I</w:t>
      </w:r>
      <w:r w:rsidRPr="0089070D">
        <w:rPr>
          <w:rFonts w:ascii="Tw Cen MT" w:hAnsi="Tw Cen MT"/>
          <w:sz w:val="28"/>
          <w:szCs w:val="26"/>
        </w:rPr>
        <w:t xml:space="preserve"> Semester </w:t>
      </w:r>
      <w:r>
        <w:rPr>
          <w:rFonts w:ascii="Tw Cen MT" w:hAnsi="Tw Cen MT"/>
          <w:sz w:val="28"/>
          <w:szCs w:val="26"/>
        </w:rPr>
        <w:t xml:space="preserve">Regular and Supplementary </w:t>
      </w:r>
      <w:r w:rsidRPr="0089070D">
        <w:rPr>
          <w:rFonts w:ascii="Tw Cen MT" w:hAnsi="Tw Cen MT"/>
          <w:sz w:val="28"/>
          <w:szCs w:val="26"/>
        </w:rPr>
        <w:t>Examinations</w:t>
      </w:r>
      <w:r>
        <w:rPr>
          <w:rFonts w:ascii="Tw Cen MT" w:hAnsi="Tw Cen MT"/>
          <w:sz w:val="28"/>
          <w:szCs w:val="26"/>
        </w:rPr>
        <w:t xml:space="preserve"> May, 2026</w:t>
      </w:r>
      <w:bookmarkEnd w:id="0"/>
      <w:r w:rsidR="00DF338D" w:rsidRPr="00214518">
        <w:rPr>
          <w:rFonts w:ascii="Tw Cen MT" w:hAnsi="Tw Cen MT"/>
          <w:sz w:val="28"/>
          <w:szCs w:val="28"/>
        </w:rPr>
        <w:t xml:space="preserve"> </w:t>
      </w:r>
    </w:p>
    <w:p w14:paraId="44FA62B4" w14:textId="53D98D5B" w:rsidR="00DF338D" w:rsidRPr="00214518" w:rsidRDefault="00F32ED0" w:rsidP="00214518">
      <w:pPr>
        <w:spacing w:after="0" w:line="240" w:lineRule="auto"/>
        <w:jc w:val="center"/>
        <w:rPr>
          <w:rFonts w:ascii="Tw Cen MT" w:hAnsi="Tw Cen MT"/>
          <w:b/>
          <w:bCs/>
          <w:sz w:val="28"/>
          <w:szCs w:val="28"/>
          <w:lang w:val="en-IN"/>
        </w:rPr>
      </w:pPr>
      <w:r w:rsidRPr="00214518">
        <w:rPr>
          <w:rFonts w:ascii="Tw Cen MT" w:hAnsi="Tw Cen MT"/>
          <w:b/>
          <w:bCs/>
          <w:sz w:val="28"/>
          <w:szCs w:val="28"/>
          <w:lang w:val="en-IN"/>
        </w:rPr>
        <w:t>INSTRUMENTATION FOR AGRICULTURAL AND FOOD PROCESSING</w:t>
      </w:r>
      <w:r w:rsidR="00214518">
        <w:rPr>
          <w:rFonts w:ascii="Tw Cen MT" w:hAnsi="Tw Cen MT"/>
          <w:b/>
          <w:bCs/>
          <w:sz w:val="28"/>
          <w:szCs w:val="28"/>
          <w:lang w:val="en-IN"/>
        </w:rPr>
        <w:t xml:space="preserve"> </w:t>
      </w:r>
      <w:r w:rsidRPr="00214518">
        <w:rPr>
          <w:rFonts w:ascii="Tw Cen MT" w:hAnsi="Tw Cen MT"/>
          <w:b/>
          <w:bCs/>
          <w:sz w:val="28"/>
          <w:szCs w:val="28"/>
          <w:lang w:val="en-IN"/>
        </w:rPr>
        <w:t>INDUSTRIES</w:t>
      </w:r>
    </w:p>
    <w:p w14:paraId="54A97E17" w14:textId="18B30C86" w:rsidR="00DF338D" w:rsidRPr="00214518" w:rsidRDefault="00DF338D" w:rsidP="00214518">
      <w:pPr>
        <w:spacing w:after="0" w:line="240" w:lineRule="auto"/>
        <w:jc w:val="center"/>
        <w:rPr>
          <w:rFonts w:ascii="Tw Cen MT" w:hAnsi="Tw Cen MT"/>
          <w:sz w:val="26"/>
          <w:szCs w:val="26"/>
        </w:rPr>
      </w:pPr>
      <w:r w:rsidRPr="00214518">
        <w:rPr>
          <w:rFonts w:ascii="Tw Cen MT" w:hAnsi="Tw Cen MT"/>
          <w:sz w:val="26"/>
          <w:szCs w:val="26"/>
        </w:rPr>
        <w:t>(</w:t>
      </w:r>
      <w:r w:rsidR="00214518" w:rsidRPr="00214518">
        <w:rPr>
          <w:rFonts w:ascii="Tw Cen MT" w:hAnsi="Tw Cen MT"/>
          <w:sz w:val="26"/>
          <w:szCs w:val="26"/>
        </w:rPr>
        <w:t>EIE</w:t>
      </w:r>
      <w:r w:rsidRPr="00214518">
        <w:rPr>
          <w:rFonts w:ascii="Tw Cen MT" w:hAnsi="Tw Cen MT"/>
          <w:sz w:val="26"/>
          <w:szCs w:val="26"/>
        </w:rPr>
        <w:t>)</w:t>
      </w:r>
    </w:p>
    <w:p w14:paraId="0557107A" w14:textId="5DFECE7A" w:rsidR="00700BD2" w:rsidRPr="00214518" w:rsidRDefault="00700BD2" w:rsidP="00214518">
      <w:pPr>
        <w:spacing w:after="0" w:line="240" w:lineRule="auto"/>
        <w:rPr>
          <w:rFonts w:ascii="Tw Cen MT" w:hAnsi="Tw Cen MT"/>
          <w:b/>
          <w:sz w:val="28"/>
          <w:szCs w:val="28"/>
          <w:lang w:eastAsia="en-IN"/>
        </w:rPr>
      </w:pPr>
      <w:r w:rsidRPr="00214518">
        <w:rPr>
          <w:rFonts w:ascii="Tw Cen MT" w:hAnsi="Tw Cen MT"/>
          <w:b/>
          <w:sz w:val="26"/>
          <w:szCs w:val="26"/>
          <w:lang w:eastAsia="en-IN"/>
        </w:rPr>
        <w:t xml:space="preserve">Time: 3 hours                                                                        </w:t>
      </w:r>
      <w:r w:rsidRPr="00214518">
        <w:rPr>
          <w:rFonts w:ascii="Tw Cen MT" w:hAnsi="Tw Cen MT"/>
          <w:b/>
          <w:sz w:val="26"/>
          <w:szCs w:val="26"/>
          <w:lang w:eastAsia="en-IN"/>
        </w:rPr>
        <w:tab/>
      </w:r>
      <w:r w:rsidRPr="00214518">
        <w:rPr>
          <w:rFonts w:ascii="Tw Cen MT" w:hAnsi="Tw Cen MT"/>
          <w:b/>
          <w:sz w:val="26"/>
          <w:szCs w:val="26"/>
          <w:lang w:eastAsia="en-IN"/>
        </w:rPr>
        <w:tab/>
      </w:r>
      <w:r w:rsidRPr="00214518">
        <w:rPr>
          <w:rFonts w:ascii="Tw Cen MT" w:hAnsi="Tw Cen MT"/>
          <w:b/>
          <w:sz w:val="26"/>
          <w:szCs w:val="26"/>
          <w:lang w:eastAsia="en-IN"/>
        </w:rPr>
        <w:tab/>
        <w:t xml:space="preserve"> </w:t>
      </w:r>
      <w:r w:rsidRPr="00214518">
        <w:rPr>
          <w:rFonts w:ascii="Tw Cen MT" w:hAnsi="Tw Cen MT"/>
          <w:b/>
          <w:sz w:val="26"/>
          <w:szCs w:val="26"/>
          <w:lang w:eastAsia="en-IN"/>
        </w:rPr>
        <w:tab/>
        <w:t>Max. Marks: 60</w:t>
      </w:r>
    </w:p>
    <w:p w14:paraId="781FBCCF" w14:textId="77777777" w:rsidR="00700BD2" w:rsidRPr="00214518" w:rsidRDefault="00700BD2" w:rsidP="00214518">
      <w:pPr>
        <w:spacing w:after="0" w:line="240" w:lineRule="auto"/>
        <w:rPr>
          <w:rFonts w:ascii="Times New Roman" w:hAnsi="Times New Roman"/>
          <w:bCs/>
          <w:i/>
          <w:iCs/>
          <w:sz w:val="24"/>
          <w:lang w:eastAsia="en-IN"/>
        </w:rPr>
      </w:pPr>
      <w:r w:rsidRPr="00214518">
        <w:rPr>
          <w:rFonts w:ascii="Times New Roman" w:hAnsi="Times New Roman"/>
          <w:bCs/>
          <w:i/>
          <w:iCs/>
          <w:sz w:val="24"/>
          <w:lang w:eastAsia="en-IN"/>
        </w:rPr>
        <w:t xml:space="preserve">Answer ALL questions in PART-A. </w:t>
      </w:r>
    </w:p>
    <w:p w14:paraId="749B3CA5" w14:textId="77777777" w:rsidR="00700BD2" w:rsidRPr="00214518" w:rsidRDefault="00700BD2" w:rsidP="00214518">
      <w:pPr>
        <w:spacing w:after="0" w:line="240" w:lineRule="auto"/>
        <w:rPr>
          <w:rFonts w:ascii="Times New Roman" w:hAnsi="Times New Roman"/>
          <w:bCs/>
          <w:i/>
          <w:iCs/>
          <w:sz w:val="24"/>
          <w:lang w:eastAsia="en-IN"/>
        </w:rPr>
      </w:pPr>
      <w:r w:rsidRPr="00214518">
        <w:rPr>
          <w:rFonts w:ascii="Times New Roman" w:hAnsi="Times New Roman"/>
          <w:bCs/>
          <w:i/>
          <w:iCs/>
          <w:sz w:val="24"/>
          <w:lang w:eastAsia="en-IN"/>
        </w:rPr>
        <w:t>Answer any ONE question from each unit in PART-B.</w:t>
      </w:r>
    </w:p>
    <w:p w14:paraId="02727211" w14:textId="77777777" w:rsidR="00AE344D" w:rsidRPr="00214518" w:rsidRDefault="00AE344D" w:rsidP="00214518">
      <w:pPr>
        <w:spacing w:after="0" w:line="240" w:lineRule="auto"/>
        <w:rPr>
          <w:rFonts w:ascii="Times New Roman" w:hAnsi="Times New Roman" w:cs="Arial"/>
          <w:b/>
          <w:sz w:val="24"/>
          <w:szCs w:val="25"/>
          <w:lang w:eastAsia="en-IN"/>
        </w:rPr>
      </w:pPr>
    </w:p>
    <w:p w14:paraId="7B8EADD8" w14:textId="77777777" w:rsidR="00DC6042" w:rsidRPr="00214518" w:rsidRDefault="00420F53" w:rsidP="00214518">
      <w:pPr>
        <w:spacing w:after="0" w:line="240" w:lineRule="auto"/>
        <w:ind w:left="4320" w:firstLine="720"/>
        <w:rPr>
          <w:rFonts w:ascii="Times New Roman" w:hAnsi="Times New Roman"/>
          <w:b/>
          <w:sz w:val="24"/>
          <w:szCs w:val="24"/>
          <w:lang w:eastAsia="en-IN"/>
        </w:rPr>
      </w:pPr>
      <w:r w:rsidRPr="00214518">
        <w:rPr>
          <w:rFonts w:ascii="Times New Roman" w:eastAsia="Calibri" w:hAnsi="Times New Roman"/>
          <w:b/>
          <w:sz w:val="24"/>
          <w:szCs w:val="24"/>
          <w:u w:val="single"/>
        </w:rPr>
        <w:t>PART–</w:t>
      </w:r>
      <w:r w:rsidR="002F3CD3" w:rsidRPr="00214518">
        <w:rPr>
          <w:rFonts w:ascii="Times New Roman" w:eastAsia="Calibri" w:hAnsi="Times New Roman"/>
          <w:b/>
          <w:sz w:val="24"/>
          <w:szCs w:val="24"/>
          <w:u w:val="single"/>
        </w:rPr>
        <w:t>A</w:t>
      </w:r>
      <w:r w:rsidR="002F3CD3" w:rsidRPr="00214518">
        <w:rPr>
          <w:rFonts w:ascii="Times New Roman" w:eastAsia="Calibri" w:hAnsi="Times New Roman"/>
          <w:b/>
          <w:sz w:val="24"/>
          <w:szCs w:val="24"/>
        </w:rPr>
        <w:t xml:space="preserve"> </w:t>
      </w:r>
      <w:r w:rsidRPr="00214518">
        <w:rPr>
          <w:rFonts w:ascii="Times New Roman" w:eastAsia="Calibri" w:hAnsi="Times New Roman"/>
          <w:b/>
          <w:sz w:val="24"/>
          <w:szCs w:val="24"/>
        </w:rPr>
        <w:tab/>
      </w:r>
      <w:r w:rsidRPr="00214518">
        <w:rPr>
          <w:rFonts w:ascii="Times New Roman" w:eastAsia="Calibri" w:hAnsi="Times New Roman"/>
          <w:b/>
          <w:sz w:val="24"/>
          <w:szCs w:val="24"/>
        </w:rPr>
        <w:tab/>
      </w:r>
      <w:r w:rsidRPr="00214518">
        <w:rPr>
          <w:rFonts w:ascii="Times New Roman" w:eastAsia="Calibri" w:hAnsi="Times New Roman"/>
          <w:b/>
          <w:sz w:val="24"/>
          <w:szCs w:val="24"/>
        </w:rPr>
        <w:tab/>
      </w:r>
      <w:r w:rsidR="00700BD2" w:rsidRPr="00214518">
        <w:rPr>
          <w:rFonts w:ascii="Times New Roman" w:eastAsia="Calibri" w:hAnsi="Times New Roman"/>
          <w:b/>
          <w:sz w:val="24"/>
          <w:szCs w:val="24"/>
        </w:rPr>
        <w:tab/>
      </w:r>
      <w:r w:rsidR="00136458" w:rsidRPr="00214518">
        <w:rPr>
          <w:rFonts w:ascii="Times New Roman" w:eastAsia="Calibri" w:hAnsi="Times New Roman"/>
          <w:b/>
          <w:sz w:val="24"/>
          <w:szCs w:val="24"/>
        </w:rPr>
        <w:t xml:space="preserve">             </w:t>
      </w:r>
      <w:r w:rsidR="002F3CD3" w:rsidRPr="00214518">
        <w:rPr>
          <w:rFonts w:ascii="Times New Roman" w:eastAsia="Calibri" w:hAnsi="Times New Roman"/>
          <w:b/>
          <w:sz w:val="24"/>
          <w:szCs w:val="24"/>
        </w:rPr>
        <w:t>5</w:t>
      </w:r>
      <w:r w:rsidR="00700BD2" w:rsidRPr="00214518">
        <w:rPr>
          <w:rFonts w:ascii="Times New Roman" w:eastAsia="Calibri" w:hAnsi="Times New Roman"/>
          <w:b/>
          <w:sz w:val="24"/>
          <w:szCs w:val="24"/>
        </w:rPr>
        <w:t>X2</w:t>
      </w:r>
      <w:r w:rsidRPr="00214518">
        <w:rPr>
          <w:rFonts w:ascii="Times New Roman" w:eastAsia="Calibri" w:hAnsi="Times New Roman"/>
          <w:b/>
          <w:sz w:val="24"/>
          <w:szCs w:val="24"/>
        </w:rPr>
        <w:t>=10M</w:t>
      </w:r>
    </w:p>
    <w:p w14:paraId="2BB0361A" w14:textId="77777777" w:rsidR="00DF338D" w:rsidRPr="00214518" w:rsidRDefault="00DF338D" w:rsidP="00214518">
      <w:pPr>
        <w:spacing w:after="0" w:line="240" w:lineRule="auto"/>
        <w:rPr>
          <w:rFonts w:ascii="Times New Roman" w:hAnsi="Times New Roman"/>
          <w:b/>
          <w:sz w:val="24"/>
          <w:szCs w:val="24"/>
          <w:lang w:eastAsia="en-IN"/>
        </w:rPr>
      </w:pPr>
      <w:r w:rsidRPr="00214518">
        <w:rPr>
          <w:rFonts w:ascii="Times New Roman" w:hAnsi="Times New Roman"/>
          <w:b/>
          <w:sz w:val="24"/>
          <w:szCs w:val="24"/>
          <w:lang w:eastAsia="en-IN"/>
        </w:rPr>
        <w:tab/>
      </w:r>
      <w:r w:rsidRPr="00214518">
        <w:rPr>
          <w:rFonts w:ascii="Times New Roman" w:hAnsi="Times New Roman"/>
          <w:b/>
          <w:sz w:val="24"/>
          <w:szCs w:val="24"/>
          <w:lang w:eastAsia="en-IN"/>
        </w:rPr>
        <w:tab/>
      </w:r>
      <w:r w:rsidRPr="00214518">
        <w:rPr>
          <w:rFonts w:ascii="Times New Roman" w:hAnsi="Times New Roman"/>
          <w:b/>
          <w:sz w:val="24"/>
          <w:szCs w:val="24"/>
          <w:lang w:eastAsia="en-IN"/>
        </w:rPr>
        <w:tab/>
      </w:r>
      <w:r w:rsidRPr="00214518">
        <w:rPr>
          <w:rFonts w:ascii="Times New Roman" w:hAnsi="Times New Roman"/>
          <w:b/>
          <w:sz w:val="24"/>
          <w:szCs w:val="24"/>
          <w:lang w:eastAsia="en-IN"/>
        </w:rPr>
        <w:tab/>
      </w:r>
      <w:r w:rsidRPr="00214518">
        <w:rPr>
          <w:rFonts w:ascii="Times New Roman" w:hAnsi="Times New Roman"/>
          <w:b/>
          <w:sz w:val="24"/>
          <w:szCs w:val="24"/>
          <w:lang w:eastAsia="en-IN"/>
        </w:rPr>
        <w:tab/>
      </w:r>
    </w:p>
    <w:tbl>
      <w:tblPr>
        <w:tblStyle w:val="TableGrid"/>
        <w:tblW w:w="109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04"/>
        <w:gridCol w:w="805"/>
        <w:gridCol w:w="805"/>
        <w:gridCol w:w="806"/>
      </w:tblGrid>
      <w:tr w:rsidR="00DE6D9A" w:rsidRPr="00214518" w14:paraId="1BF4F3FC" w14:textId="77777777" w:rsidTr="00214518">
        <w:tc>
          <w:tcPr>
            <w:tcW w:w="902" w:type="dxa"/>
          </w:tcPr>
          <w:p w14:paraId="22184CF4" w14:textId="77777777" w:rsidR="00DE6D9A" w:rsidRPr="00214518" w:rsidRDefault="00DE6D9A" w:rsidP="00214518">
            <w:pPr>
              <w:pStyle w:val="ListParagraph"/>
              <w:numPr>
                <w:ilvl w:val="0"/>
                <w:numId w:val="5"/>
              </w:numPr>
              <w:contextualSpacing w:val="0"/>
              <w:rPr>
                <w:rFonts w:ascii="Times New Roman" w:hAnsi="Times New Roman"/>
                <w:sz w:val="24"/>
                <w:szCs w:val="24"/>
              </w:rPr>
            </w:pPr>
          </w:p>
        </w:tc>
        <w:tc>
          <w:tcPr>
            <w:tcW w:w="7604" w:type="dxa"/>
          </w:tcPr>
          <w:p w14:paraId="194CE763" w14:textId="070C4C3D" w:rsidR="00DE6D9A" w:rsidRPr="00214518" w:rsidRDefault="00690C83" w:rsidP="00214518">
            <w:pPr>
              <w:jc w:val="both"/>
              <w:rPr>
                <w:rFonts w:ascii="Times New Roman" w:hAnsi="Times New Roman"/>
                <w:sz w:val="24"/>
                <w:szCs w:val="24"/>
              </w:rPr>
            </w:pPr>
            <w:r w:rsidRPr="00214518">
              <w:rPr>
                <w:rFonts w:ascii="Times New Roman" w:hAnsi="Times New Roman"/>
                <w:sz w:val="24"/>
                <w:szCs w:val="24"/>
              </w:rPr>
              <w:t>Why are instrumentation and control systems essential in agricultural and food processing industries? Mention any two benefits.</w:t>
            </w:r>
          </w:p>
        </w:tc>
        <w:tc>
          <w:tcPr>
            <w:tcW w:w="805" w:type="dxa"/>
          </w:tcPr>
          <w:p w14:paraId="36558407" w14:textId="77777777" w:rsidR="00DE6D9A" w:rsidRPr="00214518" w:rsidRDefault="00DE6D9A" w:rsidP="00214518">
            <w:pPr>
              <w:rPr>
                <w:rFonts w:ascii="Times New Roman" w:hAnsi="Times New Roman"/>
                <w:sz w:val="24"/>
                <w:szCs w:val="24"/>
              </w:rPr>
            </w:pPr>
            <w:r w:rsidRPr="00214518">
              <w:rPr>
                <w:rFonts w:ascii="Times New Roman" w:hAnsi="Times New Roman"/>
                <w:sz w:val="24"/>
                <w:szCs w:val="24"/>
              </w:rPr>
              <w:t>2M</w:t>
            </w:r>
          </w:p>
        </w:tc>
        <w:tc>
          <w:tcPr>
            <w:tcW w:w="805" w:type="dxa"/>
          </w:tcPr>
          <w:p w14:paraId="09B6C9D4" w14:textId="778DA687" w:rsidR="00DE6D9A" w:rsidRPr="00214518" w:rsidRDefault="00DE6D9A" w:rsidP="00214518">
            <w:pPr>
              <w:rPr>
                <w:rFonts w:ascii="Times New Roman" w:hAnsi="Times New Roman"/>
                <w:sz w:val="24"/>
                <w:szCs w:val="24"/>
              </w:rPr>
            </w:pPr>
            <w:r w:rsidRPr="00214518">
              <w:rPr>
                <w:rFonts w:ascii="Times New Roman" w:hAnsi="Times New Roman"/>
                <w:sz w:val="24"/>
                <w:szCs w:val="24"/>
              </w:rPr>
              <w:t>CO-</w:t>
            </w:r>
            <w:r w:rsidR="0090248F" w:rsidRPr="00214518">
              <w:rPr>
                <w:rFonts w:ascii="Times New Roman" w:hAnsi="Times New Roman"/>
                <w:sz w:val="24"/>
                <w:szCs w:val="24"/>
              </w:rPr>
              <w:t>1</w:t>
            </w:r>
          </w:p>
        </w:tc>
        <w:tc>
          <w:tcPr>
            <w:tcW w:w="806" w:type="dxa"/>
          </w:tcPr>
          <w:p w14:paraId="44696FDB" w14:textId="1364FCBF" w:rsidR="00DE6D9A" w:rsidRPr="00214518" w:rsidRDefault="00DE6D9A" w:rsidP="00214518">
            <w:pPr>
              <w:rPr>
                <w:rFonts w:ascii="Times New Roman" w:hAnsi="Times New Roman"/>
                <w:sz w:val="24"/>
                <w:szCs w:val="24"/>
              </w:rPr>
            </w:pPr>
            <w:r w:rsidRPr="00214518">
              <w:rPr>
                <w:rFonts w:ascii="Times New Roman" w:hAnsi="Times New Roman"/>
                <w:sz w:val="24"/>
                <w:szCs w:val="24"/>
              </w:rPr>
              <w:t>BL-</w:t>
            </w:r>
            <w:r w:rsidR="009B6C06" w:rsidRPr="00214518">
              <w:rPr>
                <w:rFonts w:ascii="Times New Roman" w:hAnsi="Times New Roman"/>
                <w:sz w:val="24"/>
                <w:szCs w:val="24"/>
              </w:rPr>
              <w:t>1</w:t>
            </w:r>
          </w:p>
        </w:tc>
      </w:tr>
      <w:tr w:rsidR="00DE6D9A" w:rsidRPr="00214518" w14:paraId="142C6AD1" w14:textId="77777777" w:rsidTr="00214518">
        <w:tc>
          <w:tcPr>
            <w:tcW w:w="902" w:type="dxa"/>
          </w:tcPr>
          <w:p w14:paraId="1F40D2B5" w14:textId="77777777" w:rsidR="00DE6D9A" w:rsidRPr="00214518" w:rsidRDefault="00DE6D9A" w:rsidP="00214518">
            <w:pPr>
              <w:pStyle w:val="ListParagraph"/>
              <w:numPr>
                <w:ilvl w:val="0"/>
                <w:numId w:val="5"/>
              </w:numPr>
              <w:contextualSpacing w:val="0"/>
              <w:rPr>
                <w:rFonts w:ascii="Times New Roman" w:hAnsi="Times New Roman"/>
                <w:sz w:val="24"/>
                <w:szCs w:val="24"/>
              </w:rPr>
            </w:pPr>
          </w:p>
        </w:tc>
        <w:tc>
          <w:tcPr>
            <w:tcW w:w="7604" w:type="dxa"/>
          </w:tcPr>
          <w:p w14:paraId="14E01A29" w14:textId="0FDA6B64" w:rsidR="00DE6D9A" w:rsidRPr="00214518" w:rsidRDefault="004D5435" w:rsidP="00214518">
            <w:pPr>
              <w:jc w:val="both"/>
              <w:rPr>
                <w:rFonts w:ascii="Times New Roman" w:hAnsi="Times New Roman"/>
                <w:sz w:val="24"/>
                <w:szCs w:val="24"/>
              </w:rPr>
            </w:pPr>
            <w:r w:rsidRPr="00214518">
              <w:rPr>
                <w:rFonts w:ascii="Times New Roman" w:hAnsi="Times New Roman"/>
                <w:sz w:val="24"/>
                <w:szCs w:val="24"/>
              </w:rPr>
              <w:t>Explain the functions of pesticides and insecticides in agrichemical industries with suitable examples.</w:t>
            </w:r>
          </w:p>
        </w:tc>
        <w:tc>
          <w:tcPr>
            <w:tcW w:w="805" w:type="dxa"/>
          </w:tcPr>
          <w:p w14:paraId="74585768" w14:textId="77777777" w:rsidR="00DE6D9A" w:rsidRPr="00214518" w:rsidRDefault="00DE6D9A" w:rsidP="00214518">
            <w:pPr>
              <w:rPr>
                <w:rFonts w:ascii="Times New Roman" w:hAnsi="Times New Roman"/>
                <w:sz w:val="24"/>
                <w:szCs w:val="24"/>
              </w:rPr>
            </w:pPr>
            <w:r w:rsidRPr="00214518">
              <w:rPr>
                <w:rFonts w:ascii="Times New Roman" w:hAnsi="Times New Roman"/>
                <w:sz w:val="24"/>
                <w:szCs w:val="24"/>
              </w:rPr>
              <w:t>2M</w:t>
            </w:r>
          </w:p>
        </w:tc>
        <w:tc>
          <w:tcPr>
            <w:tcW w:w="805" w:type="dxa"/>
          </w:tcPr>
          <w:p w14:paraId="7C1E19AD" w14:textId="103A8E32" w:rsidR="00DE6D9A" w:rsidRPr="00214518" w:rsidRDefault="00DE6D9A" w:rsidP="00214518">
            <w:pPr>
              <w:rPr>
                <w:rFonts w:ascii="Times New Roman" w:hAnsi="Times New Roman"/>
                <w:sz w:val="24"/>
                <w:szCs w:val="24"/>
              </w:rPr>
            </w:pPr>
            <w:r w:rsidRPr="00214518">
              <w:rPr>
                <w:rFonts w:ascii="Times New Roman" w:hAnsi="Times New Roman"/>
                <w:sz w:val="24"/>
                <w:szCs w:val="24"/>
              </w:rPr>
              <w:t>CO-</w:t>
            </w:r>
            <w:r w:rsidR="0090248F" w:rsidRPr="00214518">
              <w:rPr>
                <w:rFonts w:ascii="Times New Roman" w:hAnsi="Times New Roman"/>
                <w:sz w:val="24"/>
                <w:szCs w:val="24"/>
              </w:rPr>
              <w:t>2</w:t>
            </w:r>
          </w:p>
        </w:tc>
        <w:tc>
          <w:tcPr>
            <w:tcW w:w="806" w:type="dxa"/>
          </w:tcPr>
          <w:p w14:paraId="29CC0D71" w14:textId="3522CED1" w:rsidR="00DE6D9A" w:rsidRPr="00214518" w:rsidRDefault="00DE6D9A" w:rsidP="00214518">
            <w:pPr>
              <w:rPr>
                <w:rFonts w:ascii="Times New Roman" w:hAnsi="Times New Roman"/>
                <w:sz w:val="24"/>
                <w:szCs w:val="24"/>
              </w:rPr>
            </w:pPr>
            <w:r w:rsidRPr="00214518">
              <w:rPr>
                <w:rFonts w:ascii="Times New Roman" w:hAnsi="Times New Roman"/>
                <w:sz w:val="24"/>
                <w:szCs w:val="24"/>
              </w:rPr>
              <w:t>BL-</w:t>
            </w:r>
            <w:r w:rsidR="009B6C06" w:rsidRPr="00214518">
              <w:rPr>
                <w:rFonts w:ascii="Times New Roman" w:hAnsi="Times New Roman"/>
                <w:sz w:val="24"/>
                <w:szCs w:val="24"/>
              </w:rPr>
              <w:t>2</w:t>
            </w:r>
          </w:p>
        </w:tc>
      </w:tr>
      <w:tr w:rsidR="00DE6D9A" w:rsidRPr="00214518" w14:paraId="6431C7F0" w14:textId="77777777" w:rsidTr="00214518">
        <w:tc>
          <w:tcPr>
            <w:tcW w:w="902" w:type="dxa"/>
          </w:tcPr>
          <w:p w14:paraId="070A8156" w14:textId="77777777" w:rsidR="00DE6D9A" w:rsidRPr="00214518" w:rsidRDefault="00DE6D9A" w:rsidP="00214518">
            <w:pPr>
              <w:pStyle w:val="ListParagraph"/>
              <w:numPr>
                <w:ilvl w:val="0"/>
                <w:numId w:val="5"/>
              </w:numPr>
              <w:contextualSpacing w:val="0"/>
              <w:rPr>
                <w:rFonts w:ascii="Times New Roman" w:hAnsi="Times New Roman"/>
                <w:sz w:val="24"/>
                <w:szCs w:val="24"/>
              </w:rPr>
            </w:pPr>
          </w:p>
        </w:tc>
        <w:tc>
          <w:tcPr>
            <w:tcW w:w="7604" w:type="dxa"/>
          </w:tcPr>
          <w:p w14:paraId="39107691" w14:textId="756F53CE" w:rsidR="00DE6D9A" w:rsidRPr="00214518" w:rsidRDefault="009B6C06" w:rsidP="00214518">
            <w:pPr>
              <w:ind w:right="-603"/>
              <w:contextualSpacing/>
              <w:jc w:val="both"/>
              <w:rPr>
                <w:rFonts w:ascii="Times New Roman" w:hAnsi="Times New Roman"/>
                <w:sz w:val="24"/>
                <w:szCs w:val="24"/>
              </w:rPr>
            </w:pPr>
            <w:r w:rsidRPr="00214518">
              <w:rPr>
                <w:rFonts w:ascii="Times New Roman" w:hAnsi="Times New Roman"/>
                <w:sz w:val="24"/>
                <w:szCs w:val="24"/>
              </w:rPr>
              <w:t>Define greenhouse instrumentation.</w:t>
            </w:r>
          </w:p>
        </w:tc>
        <w:tc>
          <w:tcPr>
            <w:tcW w:w="805" w:type="dxa"/>
          </w:tcPr>
          <w:p w14:paraId="47A1669A" w14:textId="77777777" w:rsidR="00DE6D9A" w:rsidRPr="00214518" w:rsidRDefault="00DE6D9A" w:rsidP="00214518">
            <w:pPr>
              <w:rPr>
                <w:rFonts w:ascii="Times New Roman" w:hAnsi="Times New Roman"/>
                <w:sz w:val="24"/>
                <w:szCs w:val="24"/>
              </w:rPr>
            </w:pPr>
            <w:r w:rsidRPr="00214518">
              <w:rPr>
                <w:rFonts w:ascii="Times New Roman" w:hAnsi="Times New Roman"/>
                <w:sz w:val="24"/>
                <w:szCs w:val="24"/>
              </w:rPr>
              <w:t>2M</w:t>
            </w:r>
          </w:p>
        </w:tc>
        <w:tc>
          <w:tcPr>
            <w:tcW w:w="805" w:type="dxa"/>
          </w:tcPr>
          <w:p w14:paraId="15E9F831" w14:textId="316DBF19" w:rsidR="00DE6D9A" w:rsidRPr="00214518" w:rsidRDefault="00DE6D9A" w:rsidP="00214518">
            <w:pPr>
              <w:rPr>
                <w:rFonts w:ascii="Times New Roman" w:hAnsi="Times New Roman"/>
                <w:sz w:val="24"/>
                <w:szCs w:val="24"/>
              </w:rPr>
            </w:pPr>
            <w:r w:rsidRPr="00214518">
              <w:rPr>
                <w:rFonts w:ascii="Times New Roman" w:hAnsi="Times New Roman"/>
                <w:sz w:val="24"/>
                <w:szCs w:val="24"/>
              </w:rPr>
              <w:t>CO-</w:t>
            </w:r>
            <w:r w:rsidR="0090248F" w:rsidRPr="00214518">
              <w:rPr>
                <w:rFonts w:ascii="Times New Roman" w:hAnsi="Times New Roman"/>
                <w:sz w:val="24"/>
                <w:szCs w:val="24"/>
              </w:rPr>
              <w:t>3</w:t>
            </w:r>
          </w:p>
        </w:tc>
        <w:tc>
          <w:tcPr>
            <w:tcW w:w="806" w:type="dxa"/>
          </w:tcPr>
          <w:p w14:paraId="4BE325E6" w14:textId="0E1ACC78" w:rsidR="00DE6D9A" w:rsidRPr="00214518" w:rsidRDefault="00DE6D9A" w:rsidP="00214518">
            <w:pPr>
              <w:rPr>
                <w:rFonts w:ascii="Times New Roman" w:hAnsi="Times New Roman"/>
                <w:sz w:val="24"/>
                <w:szCs w:val="24"/>
              </w:rPr>
            </w:pPr>
            <w:r w:rsidRPr="00214518">
              <w:rPr>
                <w:rFonts w:ascii="Times New Roman" w:hAnsi="Times New Roman"/>
                <w:sz w:val="24"/>
                <w:szCs w:val="24"/>
              </w:rPr>
              <w:t>BL-</w:t>
            </w:r>
            <w:r w:rsidR="009B6C06" w:rsidRPr="00214518">
              <w:rPr>
                <w:rFonts w:ascii="Times New Roman" w:hAnsi="Times New Roman"/>
                <w:sz w:val="24"/>
                <w:szCs w:val="24"/>
              </w:rPr>
              <w:t>1</w:t>
            </w:r>
          </w:p>
        </w:tc>
      </w:tr>
      <w:tr w:rsidR="00DE6D9A" w:rsidRPr="00214518" w14:paraId="71199F89" w14:textId="77777777" w:rsidTr="00214518">
        <w:tc>
          <w:tcPr>
            <w:tcW w:w="902" w:type="dxa"/>
          </w:tcPr>
          <w:p w14:paraId="64D024CB" w14:textId="77777777" w:rsidR="00DE6D9A" w:rsidRPr="00214518" w:rsidRDefault="00DE6D9A" w:rsidP="00214518">
            <w:pPr>
              <w:pStyle w:val="ListParagraph"/>
              <w:numPr>
                <w:ilvl w:val="0"/>
                <w:numId w:val="5"/>
              </w:numPr>
              <w:contextualSpacing w:val="0"/>
              <w:rPr>
                <w:rFonts w:ascii="Times New Roman" w:hAnsi="Times New Roman"/>
                <w:sz w:val="24"/>
                <w:szCs w:val="24"/>
              </w:rPr>
            </w:pPr>
          </w:p>
        </w:tc>
        <w:tc>
          <w:tcPr>
            <w:tcW w:w="7604" w:type="dxa"/>
          </w:tcPr>
          <w:p w14:paraId="20205B16" w14:textId="48D773C1" w:rsidR="00DE6D9A" w:rsidRPr="00214518" w:rsidRDefault="00B55AC2" w:rsidP="00214518">
            <w:pPr>
              <w:jc w:val="both"/>
              <w:rPr>
                <w:rFonts w:ascii="Times New Roman" w:hAnsi="Times New Roman"/>
                <w:sz w:val="24"/>
                <w:szCs w:val="24"/>
              </w:rPr>
            </w:pPr>
            <w:r w:rsidRPr="00214518">
              <w:rPr>
                <w:rFonts w:ascii="Times New Roman" w:hAnsi="Times New Roman"/>
                <w:sz w:val="24"/>
                <w:szCs w:val="24"/>
              </w:rPr>
              <w:t>List any four types of food processing methods.</w:t>
            </w:r>
          </w:p>
        </w:tc>
        <w:tc>
          <w:tcPr>
            <w:tcW w:w="805" w:type="dxa"/>
          </w:tcPr>
          <w:p w14:paraId="14531E95" w14:textId="77777777" w:rsidR="00DE6D9A" w:rsidRPr="00214518" w:rsidRDefault="00DE6D9A" w:rsidP="00214518">
            <w:pPr>
              <w:rPr>
                <w:rFonts w:ascii="Times New Roman" w:hAnsi="Times New Roman"/>
                <w:sz w:val="24"/>
                <w:szCs w:val="24"/>
              </w:rPr>
            </w:pPr>
            <w:r w:rsidRPr="00214518">
              <w:rPr>
                <w:rFonts w:ascii="Times New Roman" w:hAnsi="Times New Roman"/>
                <w:sz w:val="24"/>
                <w:szCs w:val="24"/>
              </w:rPr>
              <w:t>2M</w:t>
            </w:r>
          </w:p>
        </w:tc>
        <w:tc>
          <w:tcPr>
            <w:tcW w:w="805" w:type="dxa"/>
          </w:tcPr>
          <w:p w14:paraId="53C8E776" w14:textId="5A48FEFE" w:rsidR="00DE6D9A" w:rsidRPr="00214518" w:rsidRDefault="00DE6D9A" w:rsidP="00214518">
            <w:pPr>
              <w:rPr>
                <w:rFonts w:ascii="Times New Roman" w:hAnsi="Times New Roman"/>
                <w:sz w:val="24"/>
                <w:szCs w:val="24"/>
              </w:rPr>
            </w:pPr>
            <w:r w:rsidRPr="00214518">
              <w:rPr>
                <w:rFonts w:ascii="Times New Roman" w:hAnsi="Times New Roman"/>
                <w:sz w:val="24"/>
                <w:szCs w:val="24"/>
              </w:rPr>
              <w:t>CO-</w:t>
            </w:r>
            <w:r w:rsidR="0090248F" w:rsidRPr="00214518">
              <w:rPr>
                <w:rFonts w:ascii="Times New Roman" w:hAnsi="Times New Roman"/>
                <w:sz w:val="24"/>
                <w:szCs w:val="24"/>
              </w:rPr>
              <w:t>4</w:t>
            </w:r>
          </w:p>
        </w:tc>
        <w:tc>
          <w:tcPr>
            <w:tcW w:w="806" w:type="dxa"/>
          </w:tcPr>
          <w:p w14:paraId="5D646F95" w14:textId="2F6E4B23" w:rsidR="00DE6D9A" w:rsidRPr="00214518" w:rsidRDefault="00DE6D9A" w:rsidP="00214518">
            <w:pPr>
              <w:rPr>
                <w:rFonts w:ascii="Times New Roman" w:hAnsi="Times New Roman"/>
                <w:sz w:val="24"/>
                <w:szCs w:val="24"/>
              </w:rPr>
            </w:pPr>
            <w:r w:rsidRPr="00214518">
              <w:rPr>
                <w:rFonts w:ascii="Times New Roman" w:hAnsi="Times New Roman"/>
                <w:sz w:val="24"/>
                <w:szCs w:val="24"/>
              </w:rPr>
              <w:t>BL-</w:t>
            </w:r>
            <w:r w:rsidR="00F32ED0" w:rsidRPr="00214518">
              <w:rPr>
                <w:rFonts w:ascii="Times New Roman" w:hAnsi="Times New Roman"/>
                <w:sz w:val="24"/>
                <w:szCs w:val="24"/>
              </w:rPr>
              <w:t>2</w:t>
            </w:r>
          </w:p>
        </w:tc>
      </w:tr>
      <w:tr w:rsidR="00DE6D9A" w:rsidRPr="00214518" w14:paraId="4A925E6D" w14:textId="77777777" w:rsidTr="00214518">
        <w:tc>
          <w:tcPr>
            <w:tcW w:w="902" w:type="dxa"/>
          </w:tcPr>
          <w:p w14:paraId="7F0A46FF" w14:textId="77777777" w:rsidR="00DE6D9A" w:rsidRPr="00214518" w:rsidRDefault="00DE6D9A" w:rsidP="00214518">
            <w:pPr>
              <w:pStyle w:val="ListParagraph"/>
              <w:numPr>
                <w:ilvl w:val="0"/>
                <w:numId w:val="5"/>
              </w:numPr>
              <w:contextualSpacing w:val="0"/>
              <w:rPr>
                <w:rFonts w:ascii="Times New Roman" w:hAnsi="Times New Roman"/>
                <w:sz w:val="24"/>
                <w:szCs w:val="24"/>
              </w:rPr>
            </w:pPr>
          </w:p>
        </w:tc>
        <w:tc>
          <w:tcPr>
            <w:tcW w:w="7604" w:type="dxa"/>
          </w:tcPr>
          <w:p w14:paraId="4852AB22" w14:textId="34C518EC" w:rsidR="00DE6D9A" w:rsidRPr="00214518" w:rsidRDefault="0046031C" w:rsidP="00214518">
            <w:pPr>
              <w:contextualSpacing/>
              <w:jc w:val="both"/>
              <w:rPr>
                <w:rFonts w:ascii="Times New Roman" w:hAnsi="Times New Roman"/>
                <w:sz w:val="24"/>
                <w:szCs w:val="24"/>
              </w:rPr>
            </w:pPr>
            <w:r w:rsidRPr="00214518">
              <w:rPr>
                <w:rFonts w:ascii="Times New Roman" w:hAnsi="Times New Roman"/>
                <w:sz w:val="24"/>
                <w:szCs w:val="24"/>
              </w:rPr>
              <w:t>List any four major stages involved in cottonseed oil extraction and processing.</w:t>
            </w:r>
          </w:p>
        </w:tc>
        <w:tc>
          <w:tcPr>
            <w:tcW w:w="805" w:type="dxa"/>
          </w:tcPr>
          <w:p w14:paraId="267C12FE" w14:textId="77777777" w:rsidR="00DE6D9A" w:rsidRPr="00214518" w:rsidRDefault="00DE6D9A" w:rsidP="00214518">
            <w:pPr>
              <w:rPr>
                <w:rFonts w:ascii="Times New Roman" w:hAnsi="Times New Roman"/>
                <w:sz w:val="24"/>
                <w:szCs w:val="24"/>
              </w:rPr>
            </w:pPr>
            <w:r w:rsidRPr="00214518">
              <w:rPr>
                <w:rFonts w:ascii="Times New Roman" w:hAnsi="Times New Roman"/>
                <w:sz w:val="24"/>
                <w:szCs w:val="24"/>
              </w:rPr>
              <w:t>2M</w:t>
            </w:r>
          </w:p>
        </w:tc>
        <w:tc>
          <w:tcPr>
            <w:tcW w:w="805" w:type="dxa"/>
          </w:tcPr>
          <w:p w14:paraId="00F1535F" w14:textId="59275F86" w:rsidR="00DE6D9A" w:rsidRPr="00214518" w:rsidRDefault="00DE6D9A" w:rsidP="00214518">
            <w:pPr>
              <w:rPr>
                <w:rFonts w:ascii="Times New Roman" w:hAnsi="Times New Roman"/>
                <w:sz w:val="24"/>
                <w:szCs w:val="24"/>
              </w:rPr>
            </w:pPr>
            <w:r w:rsidRPr="00214518">
              <w:rPr>
                <w:rFonts w:ascii="Times New Roman" w:hAnsi="Times New Roman"/>
                <w:sz w:val="24"/>
                <w:szCs w:val="24"/>
              </w:rPr>
              <w:t>CO-</w:t>
            </w:r>
            <w:r w:rsidR="0090248F" w:rsidRPr="00214518">
              <w:rPr>
                <w:rFonts w:ascii="Times New Roman" w:hAnsi="Times New Roman"/>
                <w:sz w:val="24"/>
                <w:szCs w:val="24"/>
              </w:rPr>
              <w:t>4</w:t>
            </w:r>
          </w:p>
        </w:tc>
        <w:tc>
          <w:tcPr>
            <w:tcW w:w="806" w:type="dxa"/>
          </w:tcPr>
          <w:p w14:paraId="451826B9" w14:textId="35454366" w:rsidR="00DE6D9A" w:rsidRPr="00214518" w:rsidRDefault="00DE6D9A" w:rsidP="00214518">
            <w:pPr>
              <w:rPr>
                <w:rFonts w:ascii="Times New Roman" w:hAnsi="Times New Roman"/>
                <w:sz w:val="24"/>
                <w:szCs w:val="24"/>
              </w:rPr>
            </w:pPr>
            <w:r w:rsidRPr="00214518">
              <w:rPr>
                <w:rFonts w:ascii="Times New Roman" w:hAnsi="Times New Roman"/>
                <w:sz w:val="24"/>
                <w:szCs w:val="24"/>
              </w:rPr>
              <w:t>BL-</w:t>
            </w:r>
            <w:r w:rsidR="00F32ED0" w:rsidRPr="00214518">
              <w:rPr>
                <w:rFonts w:ascii="Times New Roman" w:hAnsi="Times New Roman"/>
                <w:sz w:val="24"/>
                <w:szCs w:val="24"/>
              </w:rPr>
              <w:t>2</w:t>
            </w:r>
          </w:p>
        </w:tc>
      </w:tr>
    </w:tbl>
    <w:p w14:paraId="6C3D4B05" w14:textId="77777777" w:rsidR="00DC6042" w:rsidRPr="00214518" w:rsidRDefault="00DC6042" w:rsidP="00214518">
      <w:pPr>
        <w:spacing w:after="0" w:line="240" w:lineRule="auto"/>
        <w:rPr>
          <w:rFonts w:ascii="Times New Roman" w:hAnsi="Times New Roman"/>
          <w:sz w:val="24"/>
          <w:szCs w:val="24"/>
        </w:rPr>
      </w:pPr>
    </w:p>
    <w:p w14:paraId="0673ED57" w14:textId="77777777" w:rsidR="00DC6042" w:rsidRPr="00214518" w:rsidRDefault="00DC6042" w:rsidP="00214518">
      <w:pPr>
        <w:spacing w:after="0" w:line="240" w:lineRule="auto"/>
        <w:ind w:left="4320" w:firstLine="720"/>
        <w:rPr>
          <w:rFonts w:ascii="Times New Roman" w:eastAsia="Calibri" w:hAnsi="Times New Roman"/>
          <w:b/>
          <w:sz w:val="24"/>
          <w:szCs w:val="24"/>
        </w:rPr>
      </w:pPr>
      <w:r w:rsidRPr="00214518">
        <w:rPr>
          <w:rFonts w:ascii="Times New Roman" w:eastAsia="Calibri" w:hAnsi="Times New Roman"/>
          <w:b/>
          <w:sz w:val="24"/>
          <w:szCs w:val="24"/>
          <w:u w:val="single"/>
        </w:rPr>
        <w:t>PART- B</w:t>
      </w:r>
      <w:r w:rsidRPr="00214518">
        <w:rPr>
          <w:rFonts w:ascii="Times New Roman" w:eastAsia="Calibri" w:hAnsi="Times New Roman"/>
          <w:b/>
          <w:sz w:val="24"/>
          <w:szCs w:val="24"/>
        </w:rPr>
        <w:t xml:space="preserve"> </w:t>
      </w:r>
      <w:r w:rsidR="00420F53" w:rsidRPr="00214518">
        <w:rPr>
          <w:rFonts w:ascii="Times New Roman" w:eastAsia="Calibri" w:hAnsi="Times New Roman"/>
          <w:b/>
          <w:sz w:val="24"/>
          <w:szCs w:val="24"/>
        </w:rPr>
        <w:tab/>
      </w:r>
      <w:r w:rsidR="00420F53" w:rsidRPr="00214518">
        <w:rPr>
          <w:rFonts w:ascii="Times New Roman" w:eastAsia="Calibri" w:hAnsi="Times New Roman"/>
          <w:b/>
          <w:sz w:val="24"/>
          <w:szCs w:val="24"/>
        </w:rPr>
        <w:tab/>
      </w:r>
      <w:r w:rsidR="00420F53" w:rsidRPr="00214518">
        <w:rPr>
          <w:rFonts w:ascii="Times New Roman" w:eastAsia="Calibri" w:hAnsi="Times New Roman"/>
          <w:b/>
          <w:sz w:val="24"/>
          <w:szCs w:val="24"/>
        </w:rPr>
        <w:tab/>
      </w:r>
      <w:r w:rsidR="00700BD2" w:rsidRPr="00214518">
        <w:rPr>
          <w:rFonts w:ascii="Times New Roman" w:eastAsia="Calibri" w:hAnsi="Times New Roman"/>
          <w:b/>
          <w:sz w:val="24"/>
          <w:szCs w:val="24"/>
        </w:rPr>
        <w:tab/>
      </w:r>
      <w:r w:rsidR="00136458" w:rsidRPr="00214518">
        <w:rPr>
          <w:rFonts w:ascii="Times New Roman" w:eastAsia="Calibri" w:hAnsi="Times New Roman"/>
          <w:b/>
          <w:sz w:val="24"/>
          <w:szCs w:val="24"/>
        </w:rPr>
        <w:t xml:space="preserve">           </w:t>
      </w:r>
      <w:r w:rsidRPr="00214518">
        <w:rPr>
          <w:rFonts w:ascii="Times New Roman" w:eastAsia="Calibri" w:hAnsi="Times New Roman"/>
          <w:b/>
          <w:sz w:val="24"/>
          <w:szCs w:val="24"/>
        </w:rPr>
        <w:t>5X10=5</w:t>
      </w:r>
      <w:r w:rsidR="00420F53" w:rsidRPr="00214518">
        <w:rPr>
          <w:rFonts w:ascii="Times New Roman" w:eastAsia="Calibri" w:hAnsi="Times New Roman"/>
          <w:b/>
          <w:sz w:val="24"/>
          <w:szCs w:val="24"/>
        </w:rPr>
        <w:t>0</w:t>
      </w:r>
      <w:r w:rsidRPr="00214518">
        <w:rPr>
          <w:rFonts w:ascii="Times New Roman" w:eastAsia="Calibri" w:hAnsi="Times New Roman"/>
          <w:b/>
          <w:sz w:val="24"/>
          <w:szCs w:val="24"/>
        </w:rPr>
        <w:t>M</w:t>
      </w:r>
    </w:p>
    <w:p w14:paraId="2864D316" w14:textId="77777777" w:rsidR="00420F53" w:rsidRPr="00214518" w:rsidRDefault="00420F53" w:rsidP="00214518">
      <w:pPr>
        <w:spacing w:after="0" w:line="240" w:lineRule="auto"/>
        <w:ind w:left="3600" w:firstLine="720"/>
        <w:rPr>
          <w:rFonts w:ascii="Times New Roman" w:hAnsi="Times New Roman"/>
          <w:sz w:val="24"/>
          <w:szCs w:val="24"/>
        </w:rPr>
      </w:pPr>
    </w:p>
    <w:tbl>
      <w:tblPr>
        <w:tblStyle w:val="TableGrid"/>
        <w:tblW w:w="10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7604"/>
        <w:gridCol w:w="805"/>
        <w:gridCol w:w="805"/>
        <w:gridCol w:w="806"/>
        <w:gridCol w:w="8"/>
      </w:tblGrid>
      <w:tr w:rsidR="00777D0A" w:rsidRPr="00214518" w14:paraId="66B898BC" w14:textId="77777777" w:rsidTr="00214518">
        <w:tc>
          <w:tcPr>
            <w:tcW w:w="10930" w:type="dxa"/>
            <w:gridSpan w:val="6"/>
          </w:tcPr>
          <w:p w14:paraId="3F02BA79" w14:textId="77777777" w:rsidR="00777D0A" w:rsidRPr="00214518" w:rsidRDefault="002F3CD3" w:rsidP="00214518">
            <w:pPr>
              <w:ind w:firstLine="398"/>
              <w:jc w:val="center"/>
              <w:rPr>
                <w:rFonts w:ascii="Times New Roman" w:hAnsi="Times New Roman"/>
                <w:b/>
                <w:bCs/>
                <w:sz w:val="24"/>
                <w:szCs w:val="24"/>
              </w:rPr>
            </w:pPr>
            <w:r w:rsidRPr="00214518">
              <w:rPr>
                <w:rFonts w:ascii="Times New Roman" w:hAnsi="Times New Roman"/>
                <w:b/>
                <w:bCs/>
                <w:sz w:val="24"/>
                <w:szCs w:val="24"/>
              </w:rPr>
              <w:t>UNIT-I</w:t>
            </w:r>
          </w:p>
        </w:tc>
      </w:tr>
      <w:tr w:rsidR="00DC6042" w:rsidRPr="00214518" w14:paraId="13E037B9" w14:textId="77777777" w:rsidTr="00214518">
        <w:trPr>
          <w:gridAfter w:val="1"/>
          <w:wAfter w:w="8" w:type="dxa"/>
        </w:trPr>
        <w:tc>
          <w:tcPr>
            <w:tcW w:w="902" w:type="dxa"/>
          </w:tcPr>
          <w:p w14:paraId="52C849E6" w14:textId="77777777" w:rsidR="00DC6042" w:rsidRPr="00214518" w:rsidRDefault="00DC6042" w:rsidP="00214518">
            <w:pPr>
              <w:jc w:val="center"/>
              <w:rPr>
                <w:rFonts w:ascii="Times New Roman" w:hAnsi="Times New Roman"/>
                <w:sz w:val="24"/>
                <w:szCs w:val="24"/>
              </w:rPr>
            </w:pPr>
            <w:r w:rsidRPr="00214518">
              <w:rPr>
                <w:rFonts w:ascii="Times New Roman" w:hAnsi="Times New Roman"/>
                <w:sz w:val="24"/>
                <w:szCs w:val="24"/>
              </w:rPr>
              <w:t>1</w:t>
            </w:r>
          </w:p>
        </w:tc>
        <w:tc>
          <w:tcPr>
            <w:tcW w:w="7604" w:type="dxa"/>
          </w:tcPr>
          <w:p w14:paraId="68C7E215" w14:textId="4EEC2B5F" w:rsidR="00DC6042" w:rsidRPr="00214518" w:rsidRDefault="00690C83" w:rsidP="00214518">
            <w:pPr>
              <w:pStyle w:val="ListParagraph"/>
              <w:numPr>
                <w:ilvl w:val="0"/>
                <w:numId w:val="12"/>
              </w:numPr>
              <w:ind w:left="360"/>
              <w:contextualSpacing w:val="0"/>
              <w:jc w:val="both"/>
              <w:rPr>
                <w:rFonts w:ascii="Times New Roman" w:hAnsi="Times New Roman"/>
                <w:sz w:val="24"/>
                <w:szCs w:val="24"/>
              </w:rPr>
            </w:pPr>
            <w:r w:rsidRPr="00214518">
              <w:rPr>
                <w:rFonts w:ascii="Times New Roman" w:hAnsi="Times New Roman"/>
                <w:sz w:val="24"/>
                <w:szCs w:val="24"/>
              </w:rPr>
              <w:t>Discuss different methods of soil analysis for determining conductivity, resistivity, and ion concentration. Explain how these measurements support precision farming.</w:t>
            </w:r>
          </w:p>
        </w:tc>
        <w:tc>
          <w:tcPr>
            <w:tcW w:w="805" w:type="dxa"/>
          </w:tcPr>
          <w:p w14:paraId="57391E30" w14:textId="77777777" w:rsidR="00DC6042" w:rsidRPr="00214518" w:rsidRDefault="00DC6042" w:rsidP="00214518">
            <w:pPr>
              <w:rPr>
                <w:rFonts w:ascii="Times New Roman" w:hAnsi="Times New Roman"/>
                <w:sz w:val="24"/>
                <w:szCs w:val="24"/>
              </w:rPr>
            </w:pPr>
            <w:r w:rsidRPr="00214518">
              <w:rPr>
                <w:rFonts w:ascii="Times New Roman" w:hAnsi="Times New Roman"/>
                <w:sz w:val="24"/>
                <w:szCs w:val="24"/>
              </w:rPr>
              <w:t>5M</w:t>
            </w:r>
          </w:p>
        </w:tc>
        <w:tc>
          <w:tcPr>
            <w:tcW w:w="805" w:type="dxa"/>
          </w:tcPr>
          <w:p w14:paraId="4547FA1E" w14:textId="56886C7F"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90248F" w:rsidRPr="00214518">
              <w:rPr>
                <w:rFonts w:ascii="Times New Roman" w:hAnsi="Times New Roman"/>
                <w:sz w:val="24"/>
                <w:szCs w:val="24"/>
              </w:rPr>
              <w:t>1</w:t>
            </w:r>
          </w:p>
        </w:tc>
        <w:tc>
          <w:tcPr>
            <w:tcW w:w="806" w:type="dxa"/>
          </w:tcPr>
          <w:p w14:paraId="75533334" w14:textId="1D2BD53D"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690C83" w:rsidRPr="00214518">
              <w:rPr>
                <w:rFonts w:ascii="Times New Roman" w:hAnsi="Times New Roman"/>
                <w:sz w:val="24"/>
                <w:szCs w:val="24"/>
              </w:rPr>
              <w:t>2</w:t>
            </w:r>
          </w:p>
        </w:tc>
      </w:tr>
      <w:tr w:rsidR="00DC6042" w:rsidRPr="00214518" w14:paraId="31C49921" w14:textId="77777777" w:rsidTr="00214518">
        <w:trPr>
          <w:gridAfter w:val="1"/>
          <w:wAfter w:w="8" w:type="dxa"/>
          <w:trHeight w:val="329"/>
        </w:trPr>
        <w:tc>
          <w:tcPr>
            <w:tcW w:w="902" w:type="dxa"/>
          </w:tcPr>
          <w:p w14:paraId="1BC661FE" w14:textId="77777777" w:rsidR="00DC6042" w:rsidRPr="00214518" w:rsidRDefault="00DC6042" w:rsidP="00214518">
            <w:pPr>
              <w:jc w:val="center"/>
              <w:rPr>
                <w:rFonts w:ascii="Times New Roman" w:hAnsi="Times New Roman"/>
                <w:sz w:val="24"/>
                <w:szCs w:val="24"/>
              </w:rPr>
            </w:pPr>
          </w:p>
        </w:tc>
        <w:tc>
          <w:tcPr>
            <w:tcW w:w="7604" w:type="dxa"/>
          </w:tcPr>
          <w:p w14:paraId="24AA0014" w14:textId="54BD93B5" w:rsidR="00DC6042" w:rsidRPr="00214518" w:rsidRDefault="00690C83" w:rsidP="00214518">
            <w:pPr>
              <w:pStyle w:val="ListParagraph"/>
              <w:numPr>
                <w:ilvl w:val="0"/>
                <w:numId w:val="12"/>
              </w:numPr>
              <w:ind w:left="360"/>
              <w:contextualSpacing w:val="0"/>
              <w:jc w:val="both"/>
              <w:rPr>
                <w:rFonts w:ascii="Times New Roman" w:hAnsi="Times New Roman"/>
                <w:sz w:val="24"/>
                <w:szCs w:val="24"/>
              </w:rPr>
            </w:pPr>
            <w:r w:rsidRPr="00214518">
              <w:rPr>
                <w:rFonts w:ascii="Times New Roman" w:hAnsi="Times New Roman"/>
                <w:sz w:val="24"/>
                <w:szCs w:val="24"/>
              </w:rPr>
              <w:t>Describe the principles, working methods, and applications of soil sensors used for measuring pH, moisture, temperature, and salinity in modern agriculture.</w:t>
            </w:r>
          </w:p>
        </w:tc>
        <w:tc>
          <w:tcPr>
            <w:tcW w:w="805" w:type="dxa"/>
          </w:tcPr>
          <w:p w14:paraId="28D1B896" w14:textId="77777777" w:rsidR="00DC6042" w:rsidRPr="00214518" w:rsidRDefault="00DC6042" w:rsidP="00214518">
            <w:pPr>
              <w:rPr>
                <w:rFonts w:ascii="Times New Roman" w:hAnsi="Times New Roman"/>
                <w:sz w:val="24"/>
                <w:szCs w:val="24"/>
              </w:rPr>
            </w:pPr>
            <w:r w:rsidRPr="00214518">
              <w:rPr>
                <w:rFonts w:ascii="Times New Roman" w:hAnsi="Times New Roman"/>
                <w:sz w:val="24"/>
                <w:szCs w:val="24"/>
              </w:rPr>
              <w:t>5M</w:t>
            </w:r>
          </w:p>
        </w:tc>
        <w:tc>
          <w:tcPr>
            <w:tcW w:w="805" w:type="dxa"/>
          </w:tcPr>
          <w:p w14:paraId="10A32A9C" w14:textId="4AB735A7"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90248F" w:rsidRPr="00214518">
              <w:rPr>
                <w:rFonts w:ascii="Times New Roman" w:hAnsi="Times New Roman"/>
                <w:sz w:val="24"/>
                <w:szCs w:val="24"/>
              </w:rPr>
              <w:t>1</w:t>
            </w:r>
          </w:p>
        </w:tc>
        <w:tc>
          <w:tcPr>
            <w:tcW w:w="806" w:type="dxa"/>
          </w:tcPr>
          <w:p w14:paraId="5EA66D86" w14:textId="155FF44C"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690C83" w:rsidRPr="00214518">
              <w:rPr>
                <w:rFonts w:ascii="Times New Roman" w:hAnsi="Times New Roman"/>
                <w:sz w:val="24"/>
                <w:szCs w:val="24"/>
              </w:rPr>
              <w:t>2</w:t>
            </w:r>
          </w:p>
        </w:tc>
      </w:tr>
      <w:tr w:rsidR="00DC6042" w:rsidRPr="00214518" w14:paraId="710E599A" w14:textId="77777777" w:rsidTr="00214518">
        <w:tc>
          <w:tcPr>
            <w:tcW w:w="10930" w:type="dxa"/>
            <w:gridSpan w:val="6"/>
          </w:tcPr>
          <w:p w14:paraId="5E334C98" w14:textId="77777777" w:rsidR="00DC6042" w:rsidRPr="00214518" w:rsidRDefault="00DC6042" w:rsidP="00214518">
            <w:pPr>
              <w:jc w:val="center"/>
              <w:rPr>
                <w:rFonts w:ascii="Times New Roman" w:hAnsi="Times New Roman"/>
                <w:b/>
                <w:bCs/>
                <w:sz w:val="24"/>
                <w:szCs w:val="24"/>
              </w:rPr>
            </w:pPr>
            <w:r w:rsidRPr="00214518">
              <w:rPr>
                <w:rFonts w:ascii="Times New Roman" w:hAnsi="Times New Roman"/>
                <w:b/>
                <w:bCs/>
                <w:sz w:val="24"/>
                <w:szCs w:val="24"/>
              </w:rPr>
              <w:t>OR</w:t>
            </w:r>
          </w:p>
        </w:tc>
      </w:tr>
      <w:tr w:rsidR="00DC6042" w:rsidRPr="00214518" w14:paraId="292100EE" w14:textId="77777777" w:rsidTr="00214518">
        <w:trPr>
          <w:gridAfter w:val="1"/>
          <w:wAfter w:w="8" w:type="dxa"/>
        </w:trPr>
        <w:tc>
          <w:tcPr>
            <w:tcW w:w="902" w:type="dxa"/>
          </w:tcPr>
          <w:p w14:paraId="4E9068D9" w14:textId="77777777" w:rsidR="00DC6042" w:rsidRPr="00214518" w:rsidRDefault="00DC6042" w:rsidP="00214518">
            <w:pPr>
              <w:jc w:val="center"/>
              <w:rPr>
                <w:rFonts w:ascii="Times New Roman" w:hAnsi="Times New Roman"/>
                <w:sz w:val="24"/>
                <w:szCs w:val="24"/>
              </w:rPr>
            </w:pPr>
            <w:r w:rsidRPr="00214518">
              <w:rPr>
                <w:rFonts w:ascii="Times New Roman" w:hAnsi="Times New Roman"/>
                <w:sz w:val="24"/>
                <w:szCs w:val="24"/>
              </w:rPr>
              <w:t>2</w:t>
            </w:r>
          </w:p>
        </w:tc>
        <w:tc>
          <w:tcPr>
            <w:tcW w:w="7604" w:type="dxa"/>
          </w:tcPr>
          <w:p w14:paraId="15132912" w14:textId="24E136BA" w:rsidR="00DC6042" w:rsidRPr="00214518" w:rsidRDefault="00690C83" w:rsidP="00214518">
            <w:pPr>
              <w:jc w:val="both"/>
              <w:rPr>
                <w:rFonts w:ascii="Times New Roman" w:hAnsi="Times New Roman"/>
                <w:sz w:val="24"/>
                <w:szCs w:val="24"/>
              </w:rPr>
            </w:pPr>
            <w:r w:rsidRPr="00214518">
              <w:rPr>
                <w:rFonts w:ascii="Times New Roman" w:hAnsi="Times New Roman"/>
                <w:sz w:val="24"/>
                <w:szCs w:val="24"/>
              </w:rPr>
              <w:t>Analyze the role of advanced instrumentation and automated control systems in agricultural and food processing industries for enhancing efficiency, reducing wastage, and maintaining product quality. Evaluate their impact on sustainable agriculture with suitable examples.</w:t>
            </w:r>
          </w:p>
        </w:tc>
        <w:tc>
          <w:tcPr>
            <w:tcW w:w="805" w:type="dxa"/>
          </w:tcPr>
          <w:p w14:paraId="1B1B6205" w14:textId="77777777" w:rsidR="00DC6042" w:rsidRPr="00214518" w:rsidRDefault="00700BD2" w:rsidP="00214518">
            <w:pPr>
              <w:rPr>
                <w:rFonts w:ascii="Times New Roman" w:hAnsi="Times New Roman"/>
                <w:sz w:val="24"/>
                <w:szCs w:val="24"/>
              </w:rPr>
            </w:pPr>
            <w:r w:rsidRPr="00214518">
              <w:rPr>
                <w:rFonts w:ascii="Times New Roman" w:hAnsi="Times New Roman"/>
                <w:sz w:val="24"/>
                <w:szCs w:val="24"/>
              </w:rPr>
              <w:t>10M</w:t>
            </w:r>
          </w:p>
        </w:tc>
        <w:tc>
          <w:tcPr>
            <w:tcW w:w="805" w:type="dxa"/>
          </w:tcPr>
          <w:p w14:paraId="048C226D" w14:textId="7192289F"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90248F" w:rsidRPr="00214518">
              <w:rPr>
                <w:rFonts w:ascii="Times New Roman" w:hAnsi="Times New Roman"/>
                <w:sz w:val="24"/>
                <w:szCs w:val="24"/>
              </w:rPr>
              <w:t>1</w:t>
            </w:r>
          </w:p>
        </w:tc>
        <w:tc>
          <w:tcPr>
            <w:tcW w:w="806" w:type="dxa"/>
          </w:tcPr>
          <w:p w14:paraId="0F116374" w14:textId="145B8091"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690C83" w:rsidRPr="00214518">
              <w:rPr>
                <w:rFonts w:ascii="Times New Roman" w:hAnsi="Times New Roman"/>
                <w:sz w:val="24"/>
                <w:szCs w:val="24"/>
              </w:rPr>
              <w:t>4</w:t>
            </w:r>
          </w:p>
        </w:tc>
      </w:tr>
      <w:tr w:rsidR="00DC6042" w:rsidRPr="00214518" w14:paraId="541193FC" w14:textId="77777777" w:rsidTr="00214518">
        <w:tc>
          <w:tcPr>
            <w:tcW w:w="10930" w:type="dxa"/>
            <w:gridSpan w:val="6"/>
          </w:tcPr>
          <w:p w14:paraId="722D6F3E" w14:textId="77777777" w:rsidR="00DC6042" w:rsidRPr="00214518" w:rsidRDefault="00DC6042" w:rsidP="00214518">
            <w:pPr>
              <w:jc w:val="center"/>
              <w:rPr>
                <w:rFonts w:ascii="Times New Roman" w:hAnsi="Times New Roman"/>
                <w:b/>
                <w:bCs/>
                <w:sz w:val="24"/>
                <w:szCs w:val="24"/>
              </w:rPr>
            </w:pPr>
            <w:r w:rsidRPr="00214518">
              <w:rPr>
                <w:rFonts w:ascii="Times New Roman" w:hAnsi="Times New Roman"/>
                <w:b/>
                <w:bCs/>
                <w:sz w:val="24"/>
                <w:szCs w:val="24"/>
              </w:rPr>
              <w:t>UNIT-II</w:t>
            </w:r>
          </w:p>
        </w:tc>
      </w:tr>
      <w:tr w:rsidR="00DC6042" w:rsidRPr="00214518" w14:paraId="23313E3E" w14:textId="77777777" w:rsidTr="00214518">
        <w:trPr>
          <w:gridAfter w:val="1"/>
          <w:wAfter w:w="8" w:type="dxa"/>
        </w:trPr>
        <w:tc>
          <w:tcPr>
            <w:tcW w:w="902" w:type="dxa"/>
          </w:tcPr>
          <w:p w14:paraId="41670B21" w14:textId="77777777" w:rsidR="00DC6042" w:rsidRPr="00214518" w:rsidRDefault="00DC6042" w:rsidP="00214518">
            <w:pPr>
              <w:jc w:val="center"/>
              <w:rPr>
                <w:rFonts w:ascii="Times New Roman" w:hAnsi="Times New Roman"/>
                <w:sz w:val="24"/>
                <w:szCs w:val="24"/>
              </w:rPr>
            </w:pPr>
            <w:r w:rsidRPr="00214518">
              <w:rPr>
                <w:rFonts w:ascii="Times New Roman" w:hAnsi="Times New Roman"/>
                <w:sz w:val="24"/>
                <w:szCs w:val="24"/>
              </w:rPr>
              <w:t>3</w:t>
            </w:r>
          </w:p>
        </w:tc>
        <w:tc>
          <w:tcPr>
            <w:tcW w:w="7604" w:type="dxa"/>
          </w:tcPr>
          <w:p w14:paraId="2922D000" w14:textId="08E3DA31" w:rsidR="00DC6042" w:rsidRPr="00214518" w:rsidRDefault="004D5435" w:rsidP="00214518">
            <w:pPr>
              <w:pStyle w:val="ListParagraph"/>
              <w:numPr>
                <w:ilvl w:val="0"/>
                <w:numId w:val="16"/>
              </w:numPr>
              <w:ind w:left="360"/>
              <w:contextualSpacing w:val="0"/>
              <w:jc w:val="both"/>
              <w:rPr>
                <w:rFonts w:ascii="Times New Roman" w:hAnsi="Times New Roman"/>
                <w:sz w:val="24"/>
                <w:szCs w:val="24"/>
              </w:rPr>
            </w:pPr>
            <w:r w:rsidRPr="00214518">
              <w:rPr>
                <w:rFonts w:ascii="Times New Roman" w:hAnsi="Times New Roman"/>
                <w:sz w:val="24"/>
                <w:szCs w:val="24"/>
              </w:rPr>
              <w:t>Illustrate the process flow of a fertilizer plant with a neat flow diagram and explain how instrumentation is applied at different stages for process monitoring and control.</w:t>
            </w:r>
          </w:p>
        </w:tc>
        <w:tc>
          <w:tcPr>
            <w:tcW w:w="805" w:type="dxa"/>
          </w:tcPr>
          <w:p w14:paraId="37924FC4" w14:textId="77777777" w:rsidR="00DC6042" w:rsidRPr="00214518" w:rsidRDefault="00700BD2" w:rsidP="00214518">
            <w:pPr>
              <w:rPr>
                <w:rFonts w:ascii="Times New Roman" w:hAnsi="Times New Roman"/>
                <w:sz w:val="24"/>
                <w:szCs w:val="24"/>
              </w:rPr>
            </w:pPr>
            <w:r w:rsidRPr="00214518">
              <w:rPr>
                <w:rFonts w:ascii="Times New Roman" w:hAnsi="Times New Roman"/>
                <w:sz w:val="24"/>
                <w:szCs w:val="24"/>
              </w:rPr>
              <w:t>5M</w:t>
            </w:r>
          </w:p>
        </w:tc>
        <w:tc>
          <w:tcPr>
            <w:tcW w:w="805" w:type="dxa"/>
          </w:tcPr>
          <w:p w14:paraId="030ADBC9" w14:textId="0F2D5D9E"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90248F" w:rsidRPr="00214518">
              <w:rPr>
                <w:rFonts w:ascii="Times New Roman" w:hAnsi="Times New Roman"/>
                <w:sz w:val="24"/>
                <w:szCs w:val="24"/>
              </w:rPr>
              <w:t>2</w:t>
            </w:r>
          </w:p>
        </w:tc>
        <w:tc>
          <w:tcPr>
            <w:tcW w:w="806" w:type="dxa"/>
          </w:tcPr>
          <w:p w14:paraId="529E6FBB" w14:textId="4A414C22"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4D5435" w:rsidRPr="00214518">
              <w:rPr>
                <w:rFonts w:ascii="Times New Roman" w:hAnsi="Times New Roman"/>
                <w:sz w:val="24"/>
                <w:szCs w:val="24"/>
              </w:rPr>
              <w:t>3</w:t>
            </w:r>
          </w:p>
        </w:tc>
      </w:tr>
      <w:tr w:rsidR="00DC6042" w:rsidRPr="00214518" w14:paraId="1FC8F17E" w14:textId="77777777" w:rsidTr="00214518">
        <w:trPr>
          <w:gridAfter w:val="1"/>
          <w:wAfter w:w="8" w:type="dxa"/>
        </w:trPr>
        <w:tc>
          <w:tcPr>
            <w:tcW w:w="902" w:type="dxa"/>
          </w:tcPr>
          <w:p w14:paraId="332D8AD2" w14:textId="77777777" w:rsidR="00DC6042" w:rsidRPr="00214518" w:rsidRDefault="00DC6042" w:rsidP="00214518">
            <w:pPr>
              <w:jc w:val="center"/>
              <w:rPr>
                <w:rFonts w:ascii="Times New Roman" w:hAnsi="Times New Roman"/>
                <w:sz w:val="24"/>
                <w:szCs w:val="24"/>
              </w:rPr>
            </w:pPr>
          </w:p>
        </w:tc>
        <w:tc>
          <w:tcPr>
            <w:tcW w:w="7604" w:type="dxa"/>
          </w:tcPr>
          <w:p w14:paraId="753359E6" w14:textId="238524BB" w:rsidR="00DC6042" w:rsidRPr="00214518" w:rsidRDefault="004D5435" w:rsidP="00214518">
            <w:pPr>
              <w:pStyle w:val="ListParagraph"/>
              <w:numPr>
                <w:ilvl w:val="0"/>
                <w:numId w:val="16"/>
              </w:numPr>
              <w:ind w:left="360"/>
              <w:contextualSpacing w:val="0"/>
              <w:jc w:val="both"/>
              <w:rPr>
                <w:rFonts w:ascii="Times New Roman" w:hAnsi="Times New Roman"/>
                <w:sz w:val="24"/>
                <w:szCs w:val="24"/>
              </w:rPr>
            </w:pPr>
            <w:r w:rsidRPr="00214518">
              <w:rPr>
                <w:rFonts w:ascii="Times New Roman" w:hAnsi="Times New Roman"/>
                <w:sz w:val="24"/>
                <w:szCs w:val="24"/>
              </w:rPr>
              <w:t>Apply your understanding of plant nutrients and growth regulators to classify different agrichemicals based on their agricultural functions, with suitable examples.</w:t>
            </w:r>
          </w:p>
        </w:tc>
        <w:tc>
          <w:tcPr>
            <w:tcW w:w="805" w:type="dxa"/>
          </w:tcPr>
          <w:p w14:paraId="4E0CD4EC" w14:textId="77777777" w:rsidR="00DC6042" w:rsidRPr="00214518" w:rsidRDefault="00DC6042" w:rsidP="00214518">
            <w:pPr>
              <w:rPr>
                <w:rFonts w:ascii="Times New Roman" w:hAnsi="Times New Roman"/>
                <w:sz w:val="24"/>
                <w:szCs w:val="24"/>
              </w:rPr>
            </w:pPr>
            <w:r w:rsidRPr="00214518">
              <w:rPr>
                <w:rFonts w:ascii="Times New Roman" w:hAnsi="Times New Roman"/>
                <w:sz w:val="24"/>
                <w:szCs w:val="24"/>
              </w:rPr>
              <w:t>5M</w:t>
            </w:r>
          </w:p>
        </w:tc>
        <w:tc>
          <w:tcPr>
            <w:tcW w:w="805" w:type="dxa"/>
          </w:tcPr>
          <w:p w14:paraId="5D51520D" w14:textId="5A6D21A1"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90248F" w:rsidRPr="00214518">
              <w:rPr>
                <w:rFonts w:ascii="Times New Roman" w:hAnsi="Times New Roman"/>
                <w:sz w:val="24"/>
                <w:szCs w:val="24"/>
              </w:rPr>
              <w:t>2</w:t>
            </w:r>
          </w:p>
        </w:tc>
        <w:tc>
          <w:tcPr>
            <w:tcW w:w="806" w:type="dxa"/>
          </w:tcPr>
          <w:p w14:paraId="13C5A148" w14:textId="57E39BAD"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4D5435" w:rsidRPr="00214518">
              <w:rPr>
                <w:rFonts w:ascii="Times New Roman" w:hAnsi="Times New Roman"/>
                <w:sz w:val="24"/>
                <w:szCs w:val="24"/>
              </w:rPr>
              <w:t>3</w:t>
            </w:r>
          </w:p>
        </w:tc>
      </w:tr>
      <w:tr w:rsidR="00DC6042" w:rsidRPr="00214518" w14:paraId="46FA7968" w14:textId="77777777" w:rsidTr="00214518">
        <w:tc>
          <w:tcPr>
            <w:tcW w:w="10930" w:type="dxa"/>
            <w:gridSpan w:val="6"/>
          </w:tcPr>
          <w:p w14:paraId="7AE53A4C" w14:textId="77777777" w:rsidR="00DC6042" w:rsidRPr="00214518" w:rsidRDefault="00DC6042" w:rsidP="00214518">
            <w:pPr>
              <w:jc w:val="center"/>
              <w:rPr>
                <w:rFonts w:ascii="Times New Roman" w:hAnsi="Times New Roman"/>
                <w:b/>
                <w:bCs/>
                <w:sz w:val="24"/>
                <w:szCs w:val="24"/>
              </w:rPr>
            </w:pPr>
            <w:r w:rsidRPr="00214518">
              <w:rPr>
                <w:rFonts w:ascii="Times New Roman" w:hAnsi="Times New Roman"/>
                <w:b/>
                <w:bCs/>
                <w:sz w:val="24"/>
                <w:szCs w:val="24"/>
              </w:rPr>
              <w:t>OR</w:t>
            </w:r>
          </w:p>
        </w:tc>
      </w:tr>
      <w:tr w:rsidR="00DC6042" w:rsidRPr="00214518" w14:paraId="6B5BD3E0" w14:textId="77777777" w:rsidTr="00214518">
        <w:trPr>
          <w:gridAfter w:val="1"/>
          <w:wAfter w:w="8" w:type="dxa"/>
        </w:trPr>
        <w:tc>
          <w:tcPr>
            <w:tcW w:w="902" w:type="dxa"/>
          </w:tcPr>
          <w:p w14:paraId="1210781B" w14:textId="77777777" w:rsidR="00DC6042" w:rsidRPr="00214518" w:rsidRDefault="00DC6042" w:rsidP="00214518">
            <w:pPr>
              <w:jc w:val="center"/>
              <w:rPr>
                <w:rFonts w:ascii="Times New Roman" w:hAnsi="Times New Roman"/>
                <w:sz w:val="24"/>
                <w:szCs w:val="24"/>
              </w:rPr>
            </w:pPr>
            <w:r w:rsidRPr="00214518">
              <w:rPr>
                <w:rFonts w:ascii="Times New Roman" w:hAnsi="Times New Roman"/>
                <w:sz w:val="24"/>
                <w:szCs w:val="24"/>
              </w:rPr>
              <w:t>4</w:t>
            </w:r>
          </w:p>
        </w:tc>
        <w:tc>
          <w:tcPr>
            <w:tcW w:w="7604" w:type="dxa"/>
          </w:tcPr>
          <w:p w14:paraId="1CDC57D0" w14:textId="5FCF20CB" w:rsidR="00DC6042" w:rsidRPr="00214518" w:rsidRDefault="009B6C06" w:rsidP="00214518">
            <w:pPr>
              <w:jc w:val="both"/>
              <w:rPr>
                <w:rFonts w:ascii="Times New Roman" w:hAnsi="Times New Roman"/>
                <w:sz w:val="24"/>
                <w:szCs w:val="24"/>
              </w:rPr>
            </w:pPr>
            <w:r w:rsidRPr="00214518">
              <w:rPr>
                <w:rFonts w:ascii="Times New Roman" w:hAnsi="Times New Roman"/>
                <w:sz w:val="24"/>
                <w:szCs w:val="24"/>
              </w:rPr>
              <w:t>Examine the roles of pesticides, insecticides, plant-growth modifiers, nutrients, and regulators in agrichemical industries, and assess how modern instrumentation and control systems improve their production, application, and environmental sustainability.</w:t>
            </w:r>
          </w:p>
        </w:tc>
        <w:tc>
          <w:tcPr>
            <w:tcW w:w="805" w:type="dxa"/>
          </w:tcPr>
          <w:p w14:paraId="4C217C49" w14:textId="77777777" w:rsidR="00DC6042" w:rsidRPr="00214518" w:rsidRDefault="00700BD2" w:rsidP="00214518">
            <w:pPr>
              <w:rPr>
                <w:rFonts w:ascii="Times New Roman" w:hAnsi="Times New Roman"/>
                <w:sz w:val="24"/>
                <w:szCs w:val="24"/>
              </w:rPr>
            </w:pPr>
            <w:r w:rsidRPr="00214518">
              <w:rPr>
                <w:rFonts w:ascii="Times New Roman" w:hAnsi="Times New Roman"/>
                <w:sz w:val="24"/>
                <w:szCs w:val="24"/>
              </w:rPr>
              <w:t>10M</w:t>
            </w:r>
          </w:p>
        </w:tc>
        <w:tc>
          <w:tcPr>
            <w:tcW w:w="805" w:type="dxa"/>
          </w:tcPr>
          <w:p w14:paraId="3BA9DF6D" w14:textId="27B01646"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90248F" w:rsidRPr="00214518">
              <w:rPr>
                <w:rFonts w:ascii="Times New Roman" w:hAnsi="Times New Roman"/>
                <w:sz w:val="24"/>
                <w:szCs w:val="24"/>
              </w:rPr>
              <w:t>2</w:t>
            </w:r>
          </w:p>
        </w:tc>
        <w:tc>
          <w:tcPr>
            <w:tcW w:w="806" w:type="dxa"/>
          </w:tcPr>
          <w:p w14:paraId="7EED2971" w14:textId="35E9B54F"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9B6C06" w:rsidRPr="00214518">
              <w:rPr>
                <w:rFonts w:ascii="Times New Roman" w:hAnsi="Times New Roman"/>
                <w:sz w:val="24"/>
                <w:szCs w:val="24"/>
              </w:rPr>
              <w:t>4</w:t>
            </w:r>
          </w:p>
        </w:tc>
      </w:tr>
      <w:tr w:rsidR="00DC6042" w:rsidRPr="00214518" w14:paraId="66C6DF45" w14:textId="77777777" w:rsidTr="00214518">
        <w:tc>
          <w:tcPr>
            <w:tcW w:w="10930" w:type="dxa"/>
            <w:gridSpan w:val="6"/>
          </w:tcPr>
          <w:p w14:paraId="3CDC3415" w14:textId="77777777" w:rsidR="00DC6042" w:rsidRPr="00214518" w:rsidRDefault="00DC6042" w:rsidP="00214518">
            <w:pPr>
              <w:jc w:val="center"/>
              <w:rPr>
                <w:rFonts w:ascii="Times New Roman" w:hAnsi="Times New Roman"/>
                <w:b/>
                <w:bCs/>
                <w:sz w:val="24"/>
                <w:szCs w:val="24"/>
              </w:rPr>
            </w:pPr>
            <w:r w:rsidRPr="00214518">
              <w:rPr>
                <w:rFonts w:ascii="Times New Roman" w:hAnsi="Times New Roman"/>
                <w:b/>
                <w:bCs/>
                <w:sz w:val="24"/>
                <w:szCs w:val="24"/>
              </w:rPr>
              <w:t>UNIT-III</w:t>
            </w:r>
          </w:p>
        </w:tc>
      </w:tr>
      <w:tr w:rsidR="00DC6042" w:rsidRPr="00214518" w14:paraId="322B0685" w14:textId="77777777" w:rsidTr="00214518">
        <w:trPr>
          <w:gridAfter w:val="1"/>
          <w:wAfter w:w="8" w:type="dxa"/>
        </w:trPr>
        <w:tc>
          <w:tcPr>
            <w:tcW w:w="902" w:type="dxa"/>
          </w:tcPr>
          <w:p w14:paraId="76704B81" w14:textId="77777777" w:rsidR="00DC6042" w:rsidRPr="00214518" w:rsidRDefault="00DC6042" w:rsidP="00214518">
            <w:pPr>
              <w:jc w:val="center"/>
              <w:rPr>
                <w:rFonts w:ascii="Times New Roman" w:hAnsi="Times New Roman"/>
                <w:sz w:val="24"/>
                <w:szCs w:val="24"/>
              </w:rPr>
            </w:pPr>
            <w:r w:rsidRPr="00214518">
              <w:rPr>
                <w:rFonts w:ascii="Times New Roman" w:hAnsi="Times New Roman"/>
                <w:sz w:val="24"/>
                <w:szCs w:val="24"/>
              </w:rPr>
              <w:t>5</w:t>
            </w:r>
          </w:p>
        </w:tc>
        <w:tc>
          <w:tcPr>
            <w:tcW w:w="7604" w:type="dxa"/>
          </w:tcPr>
          <w:p w14:paraId="4D0D9437" w14:textId="12434223" w:rsidR="00DC6042" w:rsidRPr="00214518" w:rsidRDefault="00CC319E" w:rsidP="00214518">
            <w:pPr>
              <w:pStyle w:val="ListParagraph"/>
              <w:numPr>
                <w:ilvl w:val="0"/>
                <w:numId w:val="18"/>
              </w:numPr>
              <w:ind w:left="360"/>
              <w:contextualSpacing w:val="0"/>
              <w:jc w:val="both"/>
              <w:rPr>
                <w:rFonts w:ascii="Times New Roman" w:hAnsi="Times New Roman"/>
                <w:sz w:val="24"/>
                <w:szCs w:val="24"/>
              </w:rPr>
            </w:pPr>
            <w:r w:rsidRPr="00214518">
              <w:rPr>
                <w:rFonts w:ascii="Times New Roman" w:hAnsi="Times New Roman"/>
                <w:sz w:val="24"/>
                <w:szCs w:val="24"/>
              </w:rPr>
              <w:t xml:space="preserve">Describe the working principles of </w:t>
            </w:r>
            <w:proofErr w:type="spellStart"/>
            <w:r w:rsidRPr="00214518">
              <w:rPr>
                <w:rFonts w:ascii="Times New Roman" w:hAnsi="Times New Roman"/>
                <w:sz w:val="24"/>
                <w:szCs w:val="24"/>
              </w:rPr>
              <w:t>agro</w:t>
            </w:r>
            <w:proofErr w:type="spellEnd"/>
            <w:r w:rsidRPr="00214518">
              <w:rPr>
                <w:rFonts w:ascii="Times New Roman" w:hAnsi="Times New Roman"/>
                <w:sz w:val="24"/>
                <w:szCs w:val="24"/>
              </w:rPr>
              <w:t>-meteorological instruments such as wind speed sensors, rain gauges, carbon dioxide sensors, and weather stations used in agriculture.</w:t>
            </w:r>
          </w:p>
        </w:tc>
        <w:tc>
          <w:tcPr>
            <w:tcW w:w="805" w:type="dxa"/>
          </w:tcPr>
          <w:p w14:paraId="1CFBE1AB" w14:textId="77777777" w:rsidR="00DC6042" w:rsidRPr="00214518" w:rsidRDefault="00DC6042" w:rsidP="00214518">
            <w:pPr>
              <w:rPr>
                <w:rFonts w:ascii="Times New Roman" w:hAnsi="Times New Roman"/>
                <w:sz w:val="24"/>
                <w:szCs w:val="24"/>
              </w:rPr>
            </w:pPr>
            <w:r w:rsidRPr="00214518">
              <w:rPr>
                <w:rFonts w:ascii="Times New Roman" w:hAnsi="Times New Roman"/>
                <w:sz w:val="24"/>
                <w:szCs w:val="24"/>
              </w:rPr>
              <w:t>5M</w:t>
            </w:r>
          </w:p>
        </w:tc>
        <w:tc>
          <w:tcPr>
            <w:tcW w:w="805" w:type="dxa"/>
          </w:tcPr>
          <w:p w14:paraId="060D0EE1" w14:textId="4D58C1C7"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6234F4" w:rsidRPr="00214518">
              <w:rPr>
                <w:rFonts w:ascii="Times New Roman" w:hAnsi="Times New Roman"/>
                <w:sz w:val="24"/>
                <w:szCs w:val="24"/>
              </w:rPr>
              <w:t>2</w:t>
            </w:r>
          </w:p>
        </w:tc>
        <w:tc>
          <w:tcPr>
            <w:tcW w:w="806" w:type="dxa"/>
          </w:tcPr>
          <w:p w14:paraId="3E00723B" w14:textId="217C806D"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CC319E" w:rsidRPr="00214518">
              <w:rPr>
                <w:rFonts w:ascii="Times New Roman" w:hAnsi="Times New Roman"/>
                <w:sz w:val="24"/>
                <w:szCs w:val="24"/>
              </w:rPr>
              <w:t>2</w:t>
            </w:r>
          </w:p>
        </w:tc>
      </w:tr>
      <w:tr w:rsidR="00DC6042" w:rsidRPr="00214518" w14:paraId="4C621130" w14:textId="77777777" w:rsidTr="00214518">
        <w:trPr>
          <w:gridAfter w:val="1"/>
          <w:wAfter w:w="8" w:type="dxa"/>
        </w:trPr>
        <w:tc>
          <w:tcPr>
            <w:tcW w:w="902" w:type="dxa"/>
          </w:tcPr>
          <w:p w14:paraId="37A5E1ED" w14:textId="77777777" w:rsidR="00DC6042" w:rsidRPr="00214518" w:rsidRDefault="00DC6042" w:rsidP="00214518">
            <w:pPr>
              <w:jc w:val="center"/>
              <w:rPr>
                <w:rFonts w:ascii="Times New Roman" w:hAnsi="Times New Roman"/>
                <w:sz w:val="24"/>
                <w:szCs w:val="24"/>
              </w:rPr>
            </w:pPr>
          </w:p>
        </w:tc>
        <w:tc>
          <w:tcPr>
            <w:tcW w:w="7604" w:type="dxa"/>
          </w:tcPr>
          <w:p w14:paraId="71D9111E" w14:textId="101D131C" w:rsidR="00DC6042" w:rsidRPr="00214518" w:rsidRDefault="00CC319E" w:rsidP="00214518">
            <w:pPr>
              <w:pStyle w:val="ListParagraph"/>
              <w:numPr>
                <w:ilvl w:val="0"/>
                <w:numId w:val="18"/>
              </w:numPr>
              <w:ind w:left="360"/>
              <w:contextualSpacing w:val="0"/>
              <w:jc w:val="both"/>
              <w:rPr>
                <w:rFonts w:ascii="Times New Roman" w:hAnsi="Times New Roman"/>
                <w:sz w:val="24"/>
                <w:szCs w:val="24"/>
              </w:rPr>
            </w:pPr>
            <w:r w:rsidRPr="00214518">
              <w:rPr>
                <w:rFonts w:ascii="Times New Roman" w:hAnsi="Times New Roman"/>
                <w:sz w:val="24"/>
                <w:szCs w:val="24"/>
              </w:rPr>
              <w:t xml:space="preserve">Examine the applications of electromagnetic, infrared, radiation, </w:t>
            </w:r>
            <w:r w:rsidRPr="00214518">
              <w:rPr>
                <w:rFonts w:ascii="Times New Roman" w:hAnsi="Times New Roman"/>
                <w:sz w:val="24"/>
                <w:szCs w:val="24"/>
              </w:rPr>
              <w:lastRenderedPageBreak/>
              <w:t>photosynthesis, and biosensor methods in modern agricultural monitoring and control systems.</w:t>
            </w:r>
          </w:p>
        </w:tc>
        <w:tc>
          <w:tcPr>
            <w:tcW w:w="805" w:type="dxa"/>
          </w:tcPr>
          <w:p w14:paraId="2F72ABCD" w14:textId="77777777" w:rsidR="00DC6042" w:rsidRPr="00214518" w:rsidRDefault="00DC6042" w:rsidP="00214518">
            <w:pPr>
              <w:rPr>
                <w:rFonts w:ascii="Times New Roman" w:hAnsi="Times New Roman"/>
                <w:sz w:val="24"/>
                <w:szCs w:val="24"/>
              </w:rPr>
            </w:pPr>
            <w:r w:rsidRPr="00214518">
              <w:rPr>
                <w:rFonts w:ascii="Times New Roman" w:hAnsi="Times New Roman"/>
                <w:sz w:val="24"/>
                <w:szCs w:val="24"/>
              </w:rPr>
              <w:lastRenderedPageBreak/>
              <w:t>5M</w:t>
            </w:r>
          </w:p>
        </w:tc>
        <w:tc>
          <w:tcPr>
            <w:tcW w:w="805" w:type="dxa"/>
          </w:tcPr>
          <w:p w14:paraId="5D35B3B5" w14:textId="0BD18F2B"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6234F4" w:rsidRPr="00214518">
              <w:rPr>
                <w:rFonts w:ascii="Times New Roman" w:hAnsi="Times New Roman"/>
                <w:sz w:val="24"/>
                <w:szCs w:val="24"/>
              </w:rPr>
              <w:t>2</w:t>
            </w:r>
          </w:p>
        </w:tc>
        <w:tc>
          <w:tcPr>
            <w:tcW w:w="806" w:type="dxa"/>
          </w:tcPr>
          <w:p w14:paraId="703C1798" w14:textId="405799DC"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CC319E" w:rsidRPr="00214518">
              <w:rPr>
                <w:rFonts w:ascii="Times New Roman" w:hAnsi="Times New Roman"/>
                <w:sz w:val="24"/>
                <w:szCs w:val="24"/>
              </w:rPr>
              <w:t>3</w:t>
            </w:r>
          </w:p>
        </w:tc>
      </w:tr>
      <w:tr w:rsidR="00DC6042" w:rsidRPr="00214518" w14:paraId="799F0CB0" w14:textId="77777777" w:rsidTr="00214518">
        <w:tc>
          <w:tcPr>
            <w:tcW w:w="10930" w:type="dxa"/>
            <w:gridSpan w:val="6"/>
          </w:tcPr>
          <w:p w14:paraId="693A38B9" w14:textId="77777777" w:rsidR="00DC6042" w:rsidRPr="00214518" w:rsidRDefault="00DC6042" w:rsidP="00214518">
            <w:pPr>
              <w:jc w:val="center"/>
              <w:rPr>
                <w:rFonts w:ascii="Times New Roman" w:hAnsi="Times New Roman"/>
                <w:b/>
                <w:bCs/>
                <w:sz w:val="24"/>
                <w:szCs w:val="24"/>
              </w:rPr>
            </w:pPr>
            <w:r w:rsidRPr="00214518">
              <w:rPr>
                <w:rFonts w:ascii="Times New Roman" w:hAnsi="Times New Roman"/>
                <w:b/>
                <w:bCs/>
                <w:sz w:val="24"/>
                <w:szCs w:val="24"/>
              </w:rPr>
              <w:t>OR</w:t>
            </w:r>
          </w:p>
        </w:tc>
      </w:tr>
      <w:tr w:rsidR="00DC6042" w:rsidRPr="00214518" w14:paraId="3E967915" w14:textId="77777777" w:rsidTr="00214518">
        <w:trPr>
          <w:gridAfter w:val="1"/>
          <w:wAfter w:w="8" w:type="dxa"/>
          <w:trHeight w:val="70"/>
        </w:trPr>
        <w:tc>
          <w:tcPr>
            <w:tcW w:w="902" w:type="dxa"/>
          </w:tcPr>
          <w:p w14:paraId="65B6A2F6" w14:textId="77777777" w:rsidR="00DC6042" w:rsidRPr="00214518" w:rsidRDefault="00DC6042" w:rsidP="00214518">
            <w:pPr>
              <w:jc w:val="center"/>
              <w:rPr>
                <w:rFonts w:ascii="Times New Roman" w:hAnsi="Times New Roman"/>
                <w:sz w:val="24"/>
                <w:szCs w:val="24"/>
              </w:rPr>
            </w:pPr>
            <w:r w:rsidRPr="00214518">
              <w:rPr>
                <w:rFonts w:ascii="Times New Roman" w:hAnsi="Times New Roman"/>
                <w:sz w:val="24"/>
                <w:szCs w:val="24"/>
              </w:rPr>
              <w:t>6</w:t>
            </w:r>
          </w:p>
        </w:tc>
        <w:tc>
          <w:tcPr>
            <w:tcW w:w="7604" w:type="dxa"/>
          </w:tcPr>
          <w:p w14:paraId="2A96AE48" w14:textId="6C7E4454" w:rsidR="00DC6042" w:rsidRPr="00214518" w:rsidRDefault="00067B8D" w:rsidP="00214518">
            <w:pPr>
              <w:jc w:val="both"/>
              <w:rPr>
                <w:rFonts w:ascii="Times New Roman" w:hAnsi="Times New Roman"/>
                <w:sz w:val="24"/>
                <w:szCs w:val="24"/>
              </w:rPr>
            </w:pPr>
            <w:r w:rsidRPr="00214518">
              <w:rPr>
                <w:rFonts w:ascii="Times New Roman" w:hAnsi="Times New Roman"/>
                <w:sz w:val="24"/>
                <w:szCs w:val="24"/>
              </w:rPr>
              <w:t>Analyze the effectiveness of greenhouse instrumentation systems in maintaining optimal environmental conditions through ventilation, cooling, heating, humidity, wind speed, and carbon dioxide control, and evaluate their impact on crop productivity.</w:t>
            </w:r>
          </w:p>
        </w:tc>
        <w:tc>
          <w:tcPr>
            <w:tcW w:w="805" w:type="dxa"/>
          </w:tcPr>
          <w:p w14:paraId="71A8BDBF" w14:textId="77777777" w:rsidR="00DC6042" w:rsidRPr="00214518" w:rsidRDefault="00DC6042" w:rsidP="00214518">
            <w:pPr>
              <w:rPr>
                <w:rFonts w:ascii="Times New Roman" w:hAnsi="Times New Roman"/>
                <w:sz w:val="24"/>
                <w:szCs w:val="24"/>
              </w:rPr>
            </w:pPr>
            <w:r w:rsidRPr="00214518">
              <w:rPr>
                <w:rFonts w:ascii="Times New Roman" w:hAnsi="Times New Roman"/>
                <w:sz w:val="24"/>
                <w:szCs w:val="24"/>
              </w:rPr>
              <w:t>10M</w:t>
            </w:r>
          </w:p>
        </w:tc>
        <w:tc>
          <w:tcPr>
            <w:tcW w:w="805" w:type="dxa"/>
          </w:tcPr>
          <w:p w14:paraId="71842E10" w14:textId="76015B60"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6234F4" w:rsidRPr="00214518">
              <w:rPr>
                <w:rFonts w:ascii="Times New Roman" w:hAnsi="Times New Roman"/>
                <w:sz w:val="24"/>
                <w:szCs w:val="24"/>
              </w:rPr>
              <w:t>2</w:t>
            </w:r>
          </w:p>
        </w:tc>
        <w:tc>
          <w:tcPr>
            <w:tcW w:w="806" w:type="dxa"/>
          </w:tcPr>
          <w:p w14:paraId="76E80861" w14:textId="764C8F83"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FF0796" w:rsidRPr="00214518">
              <w:rPr>
                <w:rFonts w:ascii="Times New Roman" w:hAnsi="Times New Roman"/>
                <w:sz w:val="24"/>
                <w:szCs w:val="24"/>
              </w:rPr>
              <w:t>4</w:t>
            </w:r>
          </w:p>
        </w:tc>
      </w:tr>
      <w:tr w:rsidR="00DC6042" w:rsidRPr="00214518" w14:paraId="54141C50" w14:textId="77777777" w:rsidTr="00214518">
        <w:tc>
          <w:tcPr>
            <w:tcW w:w="10930" w:type="dxa"/>
            <w:gridSpan w:val="6"/>
          </w:tcPr>
          <w:p w14:paraId="2DB0009C" w14:textId="77777777" w:rsidR="00DC6042" w:rsidRPr="00214518" w:rsidRDefault="00DC6042" w:rsidP="00214518">
            <w:pPr>
              <w:jc w:val="center"/>
              <w:rPr>
                <w:rFonts w:ascii="Times New Roman" w:hAnsi="Times New Roman"/>
                <w:b/>
                <w:bCs/>
                <w:sz w:val="24"/>
                <w:szCs w:val="24"/>
              </w:rPr>
            </w:pPr>
            <w:r w:rsidRPr="00214518">
              <w:rPr>
                <w:rFonts w:ascii="Times New Roman" w:hAnsi="Times New Roman"/>
                <w:b/>
                <w:bCs/>
                <w:sz w:val="24"/>
                <w:szCs w:val="24"/>
              </w:rPr>
              <w:t>UNIT-IV</w:t>
            </w:r>
          </w:p>
        </w:tc>
      </w:tr>
      <w:tr w:rsidR="00DC6042" w:rsidRPr="00214518" w14:paraId="59BBB0CB" w14:textId="77777777" w:rsidTr="00214518">
        <w:trPr>
          <w:gridAfter w:val="1"/>
          <w:wAfter w:w="8" w:type="dxa"/>
        </w:trPr>
        <w:tc>
          <w:tcPr>
            <w:tcW w:w="902" w:type="dxa"/>
          </w:tcPr>
          <w:p w14:paraId="228F1962" w14:textId="77777777" w:rsidR="00DC6042" w:rsidRPr="00214518" w:rsidRDefault="00DC6042" w:rsidP="00214518">
            <w:pPr>
              <w:jc w:val="center"/>
              <w:rPr>
                <w:rFonts w:ascii="Times New Roman" w:hAnsi="Times New Roman"/>
                <w:sz w:val="24"/>
                <w:szCs w:val="24"/>
              </w:rPr>
            </w:pPr>
            <w:r w:rsidRPr="00214518">
              <w:rPr>
                <w:rFonts w:ascii="Times New Roman" w:hAnsi="Times New Roman"/>
                <w:sz w:val="24"/>
                <w:szCs w:val="24"/>
              </w:rPr>
              <w:t>7</w:t>
            </w:r>
          </w:p>
        </w:tc>
        <w:tc>
          <w:tcPr>
            <w:tcW w:w="7604" w:type="dxa"/>
          </w:tcPr>
          <w:p w14:paraId="66CD82CA" w14:textId="0B91C9DE" w:rsidR="00DC6042" w:rsidRPr="00214518" w:rsidRDefault="007D1737" w:rsidP="00214518">
            <w:pPr>
              <w:pStyle w:val="ListParagraph"/>
              <w:numPr>
                <w:ilvl w:val="0"/>
                <w:numId w:val="19"/>
              </w:numPr>
              <w:ind w:left="360"/>
              <w:jc w:val="both"/>
              <w:rPr>
                <w:rFonts w:ascii="Times New Roman" w:hAnsi="Times New Roman"/>
                <w:sz w:val="24"/>
                <w:szCs w:val="24"/>
              </w:rPr>
            </w:pPr>
            <w:r w:rsidRPr="00214518">
              <w:rPr>
                <w:rFonts w:ascii="Times New Roman" w:hAnsi="Times New Roman"/>
                <w:sz w:val="24"/>
                <w:szCs w:val="24"/>
              </w:rPr>
              <w:t>Summarize the importance of sanitary design and suitable materials of construction in food processing equipment.</w:t>
            </w:r>
          </w:p>
        </w:tc>
        <w:tc>
          <w:tcPr>
            <w:tcW w:w="805" w:type="dxa"/>
          </w:tcPr>
          <w:p w14:paraId="751F7671" w14:textId="77777777" w:rsidR="00DC6042" w:rsidRPr="00214518" w:rsidRDefault="00DC6042" w:rsidP="00214518">
            <w:pPr>
              <w:rPr>
                <w:rFonts w:ascii="Times New Roman" w:hAnsi="Times New Roman"/>
                <w:sz w:val="24"/>
                <w:szCs w:val="24"/>
              </w:rPr>
            </w:pPr>
            <w:r w:rsidRPr="00214518">
              <w:rPr>
                <w:rFonts w:ascii="Times New Roman" w:hAnsi="Times New Roman"/>
                <w:sz w:val="24"/>
                <w:szCs w:val="24"/>
              </w:rPr>
              <w:t>5M</w:t>
            </w:r>
          </w:p>
        </w:tc>
        <w:tc>
          <w:tcPr>
            <w:tcW w:w="805" w:type="dxa"/>
          </w:tcPr>
          <w:p w14:paraId="530FBEF1" w14:textId="2BE8E0A3"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6234F4" w:rsidRPr="00214518">
              <w:rPr>
                <w:rFonts w:ascii="Times New Roman" w:hAnsi="Times New Roman"/>
                <w:sz w:val="24"/>
                <w:szCs w:val="24"/>
              </w:rPr>
              <w:t>3</w:t>
            </w:r>
          </w:p>
        </w:tc>
        <w:tc>
          <w:tcPr>
            <w:tcW w:w="806" w:type="dxa"/>
          </w:tcPr>
          <w:p w14:paraId="1E1D00FD" w14:textId="060B5F9D"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F32ED0" w:rsidRPr="00214518">
              <w:rPr>
                <w:rFonts w:ascii="Times New Roman" w:hAnsi="Times New Roman"/>
                <w:sz w:val="24"/>
                <w:szCs w:val="24"/>
              </w:rPr>
              <w:t>3</w:t>
            </w:r>
          </w:p>
        </w:tc>
      </w:tr>
      <w:tr w:rsidR="00DC6042" w:rsidRPr="00214518" w14:paraId="0D733EEC" w14:textId="77777777" w:rsidTr="00214518">
        <w:trPr>
          <w:gridAfter w:val="1"/>
          <w:wAfter w:w="8" w:type="dxa"/>
        </w:trPr>
        <w:tc>
          <w:tcPr>
            <w:tcW w:w="902" w:type="dxa"/>
          </w:tcPr>
          <w:p w14:paraId="107A2F25" w14:textId="77777777" w:rsidR="00DC6042" w:rsidRPr="00214518" w:rsidRDefault="00DC6042" w:rsidP="00214518">
            <w:pPr>
              <w:jc w:val="center"/>
              <w:rPr>
                <w:rFonts w:ascii="Times New Roman" w:hAnsi="Times New Roman"/>
                <w:sz w:val="24"/>
                <w:szCs w:val="24"/>
              </w:rPr>
            </w:pPr>
          </w:p>
        </w:tc>
        <w:tc>
          <w:tcPr>
            <w:tcW w:w="7604" w:type="dxa"/>
          </w:tcPr>
          <w:p w14:paraId="3A6F5849" w14:textId="03C31F09" w:rsidR="00DC6042" w:rsidRPr="00214518" w:rsidRDefault="00B55AC2" w:rsidP="00214518">
            <w:pPr>
              <w:pStyle w:val="ListParagraph"/>
              <w:numPr>
                <w:ilvl w:val="0"/>
                <w:numId w:val="19"/>
              </w:numPr>
              <w:ind w:left="360"/>
              <w:jc w:val="both"/>
              <w:rPr>
                <w:rFonts w:ascii="Times New Roman" w:hAnsi="Times New Roman"/>
                <w:sz w:val="24"/>
                <w:szCs w:val="24"/>
              </w:rPr>
            </w:pPr>
            <w:r w:rsidRPr="00214518">
              <w:rPr>
                <w:rFonts w:ascii="Times New Roman" w:hAnsi="Times New Roman"/>
                <w:sz w:val="24"/>
                <w:szCs w:val="24"/>
              </w:rPr>
              <w:t>Explain the role of cleaning methods and control systems in maintaining hygiene and operational efficiency in food processing industries.</w:t>
            </w:r>
          </w:p>
        </w:tc>
        <w:tc>
          <w:tcPr>
            <w:tcW w:w="805" w:type="dxa"/>
          </w:tcPr>
          <w:p w14:paraId="5C9ACB0C" w14:textId="77777777" w:rsidR="00DC6042" w:rsidRPr="00214518" w:rsidRDefault="00DC6042" w:rsidP="00214518">
            <w:pPr>
              <w:rPr>
                <w:rFonts w:ascii="Times New Roman" w:hAnsi="Times New Roman"/>
                <w:sz w:val="24"/>
                <w:szCs w:val="24"/>
              </w:rPr>
            </w:pPr>
            <w:r w:rsidRPr="00214518">
              <w:rPr>
                <w:rFonts w:ascii="Times New Roman" w:hAnsi="Times New Roman"/>
                <w:sz w:val="24"/>
                <w:szCs w:val="24"/>
              </w:rPr>
              <w:t>5M</w:t>
            </w:r>
          </w:p>
        </w:tc>
        <w:tc>
          <w:tcPr>
            <w:tcW w:w="805" w:type="dxa"/>
          </w:tcPr>
          <w:p w14:paraId="396C8618" w14:textId="03A140B3"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6234F4" w:rsidRPr="00214518">
              <w:rPr>
                <w:rFonts w:ascii="Times New Roman" w:hAnsi="Times New Roman"/>
                <w:sz w:val="24"/>
                <w:szCs w:val="24"/>
              </w:rPr>
              <w:t>3</w:t>
            </w:r>
          </w:p>
        </w:tc>
        <w:tc>
          <w:tcPr>
            <w:tcW w:w="806" w:type="dxa"/>
          </w:tcPr>
          <w:p w14:paraId="13610E6E" w14:textId="5DA5745F"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F32ED0" w:rsidRPr="00214518">
              <w:rPr>
                <w:rFonts w:ascii="Times New Roman" w:hAnsi="Times New Roman"/>
                <w:sz w:val="24"/>
                <w:szCs w:val="24"/>
              </w:rPr>
              <w:t>2</w:t>
            </w:r>
          </w:p>
        </w:tc>
      </w:tr>
      <w:tr w:rsidR="00DC6042" w:rsidRPr="00214518" w14:paraId="043BC554" w14:textId="77777777" w:rsidTr="00214518">
        <w:tc>
          <w:tcPr>
            <w:tcW w:w="10930" w:type="dxa"/>
            <w:gridSpan w:val="6"/>
          </w:tcPr>
          <w:p w14:paraId="1941969D" w14:textId="77777777" w:rsidR="00DC6042" w:rsidRPr="00214518" w:rsidRDefault="00DC6042" w:rsidP="00214518">
            <w:pPr>
              <w:jc w:val="center"/>
              <w:rPr>
                <w:rFonts w:ascii="Times New Roman" w:hAnsi="Times New Roman"/>
                <w:b/>
                <w:bCs/>
                <w:sz w:val="24"/>
                <w:szCs w:val="24"/>
              </w:rPr>
            </w:pPr>
            <w:r w:rsidRPr="00214518">
              <w:rPr>
                <w:rFonts w:ascii="Times New Roman" w:hAnsi="Times New Roman"/>
                <w:b/>
                <w:bCs/>
                <w:sz w:val="24"/>
                <w:szCs w:val="24"/>
              </w:rPr>
              <w:t>OR</w:t>
            </w:r>
          </w:p>
        </w:tc>
      </w:tr>
      <w:tr w:rsidR="00DC6042" w:rsidRPr="00214518" w14:paraId="12839732" w14:textId="77777777" w:rsidTr="00214518">
        <w:trPr>
          <w:gridAfter w:val="1"/>
          <w:wAfter w:w="8" w:type="dxa"/>
        </w:trPr>
        <w:tc>
          <w:tcPr>
            <w:tcW w:w="902" w:type="dxa"/>
          </w:tcPr>
          <w:p w14:paraId="040DD527" w14:textId="77777777" w:rsidR="00DC6042" w:rsidRPr="00214518" w:rsidRDefault="00DC6042" w:rsidP="00214518">
            <w:pPr>
              <w:jc w:val="center"/>
              <w:rPr>
                <w:rFonts w:ascii="Times New Roman" w:hAnsi="Times New Roman"/>
                <w:sz w:val="24"/>
                <w:szCs w:val="24"/>
              </w:rPr>
            </w:pPr>
            <w:r w:rsidRPr="00214518">
              <w:rPr>
                <w:rFonts w:ascii="Times New Roman" w:hAnsi="Times New Roman"/>
                <w:sz w:val="24"/>
                <w:szCs w:val="24"/>
              </w:rPr>
              <w:t>8</w:t>
            </w:r>
          </w:p>
        </w:tc>
        <w:tc>
          <w:tcPr>
            <w:tcW w:w="7604" w:type="dxa"/>
          </w:tcPr>
          <w:p w14:paraId="21B6DE09" w14:textId="59F3C5FB" w:rsidR="00DC6042" w:rsidRPr="00214518" w:rsidRDefault="007D1737" w:rsidP="00214518">
            <w:pPr>
              <w:jc w:val="both"/>
              <w:rPr>
                <w:rFonts w:ascii="Times New Roman" w:hAnsi="Times New Roman"/>
                <w:sz w:val="24"/>
                <w:szCs w:val="24"/>
              </w:rPr>
            </w:pPr>
            <w:r w:rsidRPr="00214518">
              <w:rPr>
                <w:rFonts w:ascii="Times New Roman" w:hAnsi="Times New Roman"/>
                <w:sz w:val="24"/>
                <w:szCs w:val="24"/>
              </w:rPr>
              <w:t>Analyze the effectiveness of different food processing methods such as refining, canning, freezing, drying, pasteurization, sterilization, fermentation, and irradiation in preserving food quality, safety, and shelf life.</w:t>
            </w:r>
          </w:p>
        </w:tc>
        <w:tc>
          <w:tcPr>
            <w:tcW w:w="805" w:type="dxa"/>
          </w:tcPr>
          <w:p w14:paraId="7F70C0D4" w14:textId="77777777" w:rsidR="00DC6042" w:rsidRPr="00214518" w:rsidRDefault="00DC6042" w:rsidP="00214518">
            <w:pPr>
              <w:rPr>
                <w:rFonts w:ascii="Times New Roman" w:hAnsi="Times New Roman"/>
                <w:sz w:val="24"/>
                <w:szCs w:val="24"/>
              </w:rPr>
            </w:pPr>
            <w:r w:rsidRPr="00214518">
              <w:rPr>
                <w:rFonts w:ascii="Times New Roman" w:hAnsi="Times New Roman"/>
                <w:sz w:val="24"/>
                <w:szCs w:val="24"/>
              </w:rPr>
              <w:t>10M</w:t>
            </w:r>
          </w:p>
        </w:tc>
        <w:tc>
          <w:tcPr>
            <w:tcW w:w="805" w:type="dxa"/>
          </w:tcPr>
          <w:p w14:paraId="23A282BF" w14:textId="05E37128"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6234F4" w:rsidRPr="00214518">
              <w:rPr>
                <w:rFonts w:ascii="Times New Roman" w:hAnsi="Times New Roman"/>
                <w:sz w:val="24"/>
                <w:szCs w:val="24"/>
              </w:rPr>
              <w:t>4</w:t>
            </w:r>
          </w:p>
        </w:tc>
        <w:tc>
          <w:tcPr>
            <w:tcW w:w="806" w:type="dxa"/>
          </w:tcPr>
          <w:p w14:paraId="2C7EAB6F" w14:textId="47FA5808"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F32ED0" w:rsidRPr="00214518">
              <w:rPr>
                <w:rFonts w:ascii="Times New Roman" w:hAnsi="Times New Roman"/>
                <w:sz w:val="24"/>
                <w:szCs w:val="24"/>
              </w:rPr>
              <w:t>4</w:t>
            </w:r>
          </w:p>
        </w:tc>
      </w:tr>
      <w:tr w:rsidR="00DC6042" w:rsidRPr="00214518" w14:paraId="4A7976A5" w14:textId="77777777" w:rsidTr="00214518">
        <w:tc>
          <w:tcPr>
            <w:tcW w:w="10930" w:type="dxa"/>
            <w:gridSpan w:val="6"/>
          </w:tcPr>
          <w:p w14:paraId="5D4C12C8" w14:textId="77777777" w:rsidR="00DC6042" w:rsidRPr="00214518" w:rsidRDefault="00DC6042" w:rsidP="00214518">
            <w:pPr>
              <w:jc w:val="center"/>
              <w:rPr>
                <w:rFonts w:ascii="Times New Roman" w:hAnsi="Times New Roman"/>
                <w:b/>
                <w:bCs/>
                <w:sz w:val="24"/>
                <w:szCs w:val="24"/>
              </w:rPr>
            </w:pPr>
            <w:r w:rsidRPr="00214518">
              <w:rPr>
                <w:rFonts w:ascii="Times New Roman" w:hAnsi="Times New Roman"/>
                <w:b/>
                <w:bCs/>
                <w:sz w:val="24"/>
                <w:szCs w:val="24"/>
              </w:rPr>
              <w:t>UNIT-V</w:t>
            </w:r>
          </w:p>
        </w:tc>
      </w:tr>
      <w:tr w:rsidR="00DC6042" w:rsidRPr="00214518" w14:paraId="1A19368F" w14:textId="77777777" w:rsidTr="00214518">
        <w:trPr>
          <w:gridAfter w:val="1"/>
          <w:wAfter w:w="8" w:type="dxa"/>
          <w:trHeight w:val="123"/>
        </w:trPr>
        <w:tc>
          <w:tcPr>
            <w:tcW w:w="902" w:type="dxa"/>
          </w:tcPr>
          <w:p w14:paraId="30C978AD" w14:textId="77777777" w:rsidR="00DC6042" w:rsidRPr="00214518" w:rsidRDefault="00DC6042" w:rsidP="00214518">
            <w:pPr>
              <w:jc w:val="center"/>
              <w:rPr>
                <w:rFonts w:ascii="Times New Roman" w:hAnsi="Times New Roman"/>
                <w:sz w:val="24"/>
                <w:szCs w:val="24"/>
              </w:rPr>
            </w:pPr>
            <w:r w:rsidRPr="00214518">
              <w:rPr>
                <w:rFonts w:ascii="Times New Roman" w:hAnsi="Times New Roman"/>
                <w:sz w:val="24"/>
                <w:szCs w:val="24"/>
              </w:rPr>
              <w:t>9</w:t>
            </w:r>
          </w:p>
        </w:tc>
        <w:tc>
          <w:tcPr>
            <w:tcW w:w="7604" w:type="dxa"/>
          </w:tcPr>
          <w:p w14:paraId="3C274B6E" w14:textId="62A17A7B" w:rsidR="00DC6042" w:rsidRPr="00214518" w:rsidRDefault="007C33B2" w:rsidP="00214518">
            <w:pPr>
              <w:pStyle w:val="ListParagraph"/>
              <w:numPr>
                <w:ilvl w:val="0"/>
                <w:numId w:val="11"/>
              </w:numPr>
              <w:ind w:left="360"/>
              <w:contextualSpacing w:val="0"/>
              <w:jc w:val="both"/>
              <w:rPr>
                <w:rFonts w:ascii="Times New Roman" w:hAnsi="Times New Roman"/>
                <w:sz w:val="24"/>
                <w:szCs w:val="24"/>
              </w:rPr>
            </w:pPr>
            <w:r w:rsidRPr="00214518">
              <w:rPr>
                <w:rFonts w:ascii="Times New Roman" w:hAnsi="Times New Roman"/>
                <w:sz w:val="24"/>
                <w:szCs w:val="24"/>
              </w:rPr>
              <w:t>Explain the basic processes involved in milk production, butter production, and cheese production in dairy process engineering.</w:t>
            </w:r>
          </w:p>
        </w:tc>
        <w:tc>
          <w:tcPr>
            <w:tcW w:w="805" w:type="dxa"/>
          </w:tcPr>
          <w:p w14:paraId="4A8598D9" w14:textId="77777777" w:rsidR="00DC6042" w:rsidRPr="00214518" w:rsidRDefault="00DC6042" w:rsidP="00214518">
            <w:pPr>
              <w:rPr>
                <w:rFonts w:ascii="Times New Roman" w:hAnsi="Times New Roman"/>
                <w:sz w:val="24"/>
                <w:szCs w:val="24"/>
              </w:rPr>
            </w:pPr>
            <w:r w:rsidRPr="00214518">
              <w:rPr>
                <w:rFonts w:ascii="Times New Roman" w:hAnsi="Times New Roman"/>
                <w:sz w:val="24"/>
                <w:szCs w:val="24"/>
              </w:rPr>
              <w:t>5M</w:t>
            </w:r>
          </w:p>
        </w:tc>
        <w:tc>
          <w:tcPr>
            <w:tcW w:w="805" w:type="dxa"/>
          </w:tcPr>
          <w:p w14:paraId="0245872A" w14:textId="0A4F5A77"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6234F4" w:rsidRPr="00214518">
              <w:rPr>
                <w:rFonts w:ascii="Times New Roman" w:hAnsi="Times New Roman"/>
                <w:sz w:val="24"/>
                <w:szCs w:val="24"/>
              </w:rPr>
              <w:t>3</w:t>
            </w:r>
          </w:p>
        </w:tc>
        <w:tc>
          <w:tcPr>
            <w:tcW w:w="806" w:type="dxa"/>
          </w:tcPr>
          <w:p w14:paraId="405F10ED" w14:textId="0231B506"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F32ED0" w:rsidRPr="00214518">
              <w:rPr>
                <w:rFonts w:ascii="Times New Roman" w:hAnsi="Times New Roman"/>
                <w:sz w:val="24"/>
                <w:szCs w:val="24"/>
              </w:rPr>
              <w:t>3</w:t>
            </w:r>
          </w:p>
        </w:tc>
      </w:tr>
      <w:tr w:rsidR="00DC6042" w:rsidRPr="00214518" w14:paraId="44CCE681" w14:textId="77777777" w:rsidTr="00214518">
        <w:trPr>
          <w:gridAfter w:val="1"/>
          <w:wAfter w:w="8" w:type="dxa"/>
        </w:trPr>
        <w:tc>
          <w:tcPr>
            <w:tcW w:w="902" w:type="dxa"/>
          </w:tcPr>
          <w:p w14:paraId="544EC9FD" w14:textId="77777777" w:rsidR="00DC6042" w:rsidRPr="00214518" w:rsidRDefault="00DC6042" w:rsidP="00214518">
            <w:pPr>
              <w:jc w:val="center"/>
              <w:rPr>
                <w:rFonts w:ascii="Times New Roman" w:hAnsi="Times New Roman"/>
                <w:sz w:val="24"/>
                <w:szCs w:val="24"/>
              </w:rPr>
            </w:pPr>
          </w:p>
        </w:tc>
        <w:tc>
          <w:tcPr>
            <w:tcW w:w="7604" w:type="dxa"/>
          </w:tcPr>
          <w:p w14:paraId="6DA7D808" w14:textId="12197D08" w:rsidR="00DC6042" w:rsidRPr="00214518" w:rsidRDefault="007C33B2" w:rsidP="00214518">
            <w:pPr>
              <w:pStyle w:val="ListParagraph"/>
              <w:numPr>
                <w:ilvl w:val="0"/>
                <w:numId w:val="11"/>
              </w:numPr>
              <w:ind w:left="360"/>
              <w:contextualSpacing w:val="0"/>
              <w:jc w:val="both"/>
              <w:rPr>
                <w:rFonts w:ascii="Times New Roman" w:hAnsi="Times New Roman"/>
                <w:sz w:val="24"/>
                <w:szCs w:val="24"/>
              </w:rPr>
            </w:pPr>
            <w:r w:rsidRPr="00214518">
              <w:rPr>
                <w:rFonts w:ascii="Times New Roman" w:hAnsi="Times New Roman"/>
                <w:sz w:val="24"/>
                <w:szCs w:val="24"/>
              </w:rPr>
              <w:t>Summarize the flow diagram of a cottonseed oil processing plant and explain the importance of instrumentation set-up in efficient plant operation.</w:t>
            </w:r>
          </w:p>
        </w:tc>
        <w:tc>
          <w:tcPr>
            <w:tcW w:w="805" w:type="dxa"/>
          </w:tcPr>
          <w:p w14:paraId="5B17A50A" w14:textId="77777777" w:rsidR="00DC6042" w:rsidRPr="00214518" w:rsidRDefault="00DC6042" w:rsidP="00214518">
            <w:pPr>
              <w:rPr>
                <w:rFonts w:ascii="Times New Roman" w:hAnsi="Times New Roman"/>
                <w:sz w:val="24"/>
                <w:szCs w:val="24"/>
              </w:rPr>
            </w:pPr>
            <w:r w:rsidRPr="00214518">
              <w:rPr>
                <w:rFonts w:ascii="Times New Roman" w:hAnsi="Times New Roman"/>
                <w:sz w:val="24"/>
                <w:szCs w:val="24"/>
              </w:rPr>
              <w:t>5M</w:t>
            </w:r>
          </w:p>
        </w:tc>
        <w:tc>
          <w:tcPr>
            <w:tcW w:w="805" w:type="dxa"/>
          </w:tcPr>
          <w:p w14:paraId="35234D78" w14:textId="4F859691"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6234F4" w:rsidRPr="00214518">
              <w:rPr>
                <w:rFonts w:ascii="Times New Roman" w:hAnsi="Times New Roman"/>
                <w:sz w:val="24"/>
                <w:szCs w:val="24"/>
              </w:rPr>
              <w:t>3</w:t>
            </w:r>
          </w:p>
        </w:tc>
        <w:tc>
          <w:tcPr>
            <w:tcW w:w="806" w:type="dxa"/>
          </w:tcPr>
          <w:p w14:paraId="265FD075" w14:textId="3F0A1E1B"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F32ED0" w:rsidRPr="00214518">
              <w:rPr>
                <w:rFonts w:ascii="Times New Roman" w:hAnsi="Times New Roman"/>
                <w:sz w:val="24"/>
                <w:szCs w:val="24"/>
              </w:rPr>
              <w:t>3</w:t>
            </w:r>
          </w:p>
        </w:tc>
      </w:tr>
      <w:tr w:rsidR="00DC6042" w:rsidRPr="00214518" w14:paraId="21DC713F" w14:textId="77777777" w:rsidTr="00214518">
        <w:tc>
          <w:tcPr>
            <w:tcW w:w="10930" w:type="dxa"/>
            <w:gridSpan w:val="6"/>
          </w:tcPr>
          <w:p w14:paraId="03B3C014" w14:textId="77777777" w:rsidR="00DC6042" w:rsidRPr="00214518" w:rsidRDefault="00DC6042" w:rsidP="00214518">
            <w:pPr>
              <w:jc w:val="center"/>
              <w:rPr>
                <w:rFonts w:ascii="Times New Roman" w:hAnsi="Times New Roman"/>
                <w:b/>
                <w:bCs/>
                <w:sz w:val="24"/>
                <w:szCs w:val="24"/>
              </w:rPr>
            </w:pPr>
            <w:r w:rsidRPr="00214518">
              <w:rPr>
                <w:rFonts w:ascii="Times New Roman" w:hAnsi="Times New Roman"/>
                <w:b/>
                <w:bCs/>
                <w:sz w:val="24"/>
                <w:szCs w:val="24"/>
              </w:rPr>
              <w:t>OR</w:t>
            </w:r>
          </w:p>
        </w:tc>
      </w:tr>
      <w:tr w:rsidR="00DC6042" w:rsidRPr="00214518" w14:paraId="7EAE79A7" w14:textId="77777777" w:rsidTr="00214518">
        <w:trPr>
          <w:gridAfter w:val="1"/>
          <w:wAfter w:w="8" w:type="dxa"/>
        </w:trPr>
        <w:tc>
          <w:tcPr>
            <w:tcW w:w="902" w:type="dxa"/>
          </w:tcPr>
          <w:p w14:paraId="20F13749" w14:textId="77777777" w:rsidR="00DC6042" w:rsidRPr="00214518" w:rsidRDefault="00DC6042" w:rsidP="00214518">
            <w:pPr>
              <w:jc w:val="center"/>
              <w:rPr>
                <w:rFonts w:ascii="Times New Roman" w:hAnsi="Times New Roman"/>
                <w:sz w:val="24"/>
                <w:szCs w:val="24"/>
              </w:rPr>
            </w:pPr>
            <w:r w:rsidRPr="00214518">
              <w:rPr>
                <w:rFonts w:ascii="Times New Roman" w:hAnsi="Times New Roman"/>
                <w:sz w:val="24"/>
                <w:szCs w:val="24"/>
              </w:rPr>
              <w:t>10</w:t>
            </w:r>
          </w:p>
        </w:tc>
        <w:tc>
          <w:tcPr>
            <w:tcW w:w="7604" w:type="dxa"/>
          </w:tcPr>
          <w:p w14:paraId="60E2A43D" w14:textId="1DE3389C" w:rsidR="00DC6042" w:rsidRPr="00214518" w:rsidRDefault="004F092F" w:rsidP="00214518">
            <w:pPr>
              <w:jc w:val="both"/>
              <w:rPr>
                <w:rFonts w:ascii="Times New Roman" w:hAnsi="Times New Roman"/>
                <w:sz w:val="24"/>
                <w:szCs w:val="24"/>
              </w:rPr>
            </w:pPr>
            <w:r w:rsidRPr="00214518">
              <w:rPr>
                <w:rFonts w:ascii="Times New Roman" w:hAnsi="Times New Roman"/>
                <w:sz w:val="24"/>
                <w:szCs w:val="24"/>
              </w:rPr>
              <w:t>Analyze the integrated operations of dairy processing plants by evaluating the relationships between milk handling, butter production, cheese manufacturing, and instrumentation systems in achieving product quality and process optimization.</w:t>
            </w:r>
          </w:p>
        </w:tc>
        <w:tc>
          <w:tcPr>
            <w:tcW w:w="805" w:type="dxa"/>
          </w:tcPr>
          <w:p w14:paraId="71C3A541" w14:textId="77777777" w:rsidR="00DC6042" w:rsidRPr="00214518" w:rsidRDefault="00DC6042" w:rsidP="00214518">
            <w:pPr>
              <w:rPr>
                <w:rFonts w:ascii="Times New Roman" w:hAnsi="Times New Roman"/>
                <w:sz w:val="24"/>
                <w:szCs w:val="24"/>
              </w:rPr>
            </w:pPr>
            <w:r w:rsidRPr="00214518">
              <w:rPr>
                <w:rFonts w:ascii="Times New Roman" w:hAnsi="Times New Roman"/>
                <w:sz w:val="24"/>
                <w:szCs w:val="24"/>
              </w:rPr>
              <w:t>10M</w:t>
            </w:r>
          </w:p>
        </w:tc>
        <w:tc>
          <w:tcPr>
            <w:tcW w:w="805" w:type="dxa"/>
          </w:tcPr>
          <w:p w14:paraId="79A79A6F" w14:textId="26CC8C6B" w:rsidR="00DC6042" w:rsidRPr="00214518" w:rsidRDefault="00DC6042" w:rsidP="00214518">
            <w:pPr>
              <w:rPr>
                <w:rFonts w:ascii="Times New Roman" w:hAnsi="Times New Roman"/>
                <w:sz w:val="24"/>
                <w:szCs w:val="24"/>
              </w:rPr>
            </w:pPr>
            <w:r w:rsidRPr="00214518">
              <w:rPr>
                <w:rFonts w:ascii="Times New Roman" w:hAnsi="Times New Roman"/>
                <w:sz w:val="24"/>
                <w:szCs w:val="24"/>
              </w:rPr>
              <w:t>CO-</w:t>
            </w:r>
            <w:r w:rsidR="006234F4" w:rsidRPr="00214518">
              <w:rPr>
                <w:rFonts w:ascii="Times New Roman" w:hAnsi="Times New Roman"/>
                <w:sz w:val="24"/>
                <w:szCs w:val="24"/>
              </w:rPr>
              <w:t>4</w:t>
            </w:r>
          </w:p>
        </w:tc>
        <w:tc>
          <w:tcPr>
            <w:tcW w:w="806" w:type="dxa"/>
          </w:tcPr>
          <w:p w14:paraId="2DDC7CDA" w14:textId="1E7664EA" w:rsidR="00DC6042" w:rsidRPr="00214518" w:rsidRDefault="00DC6042" w:rsidP="00214518">
            <w:pPr>
              <w:rPr>
                <w:rFonts w:ascii="Times New Roman" w:hAnsi="Times New Roman"/>
                <w:sz w:val="24"/>
                <w:szCs w:val="24"/>
              </w:rPr>
            </w:pPr>
            <w:r w:rsidRPr="00214518">
              <w:rPr>
                <w:rFonts w:ascii="Times New Roman" w:hAnsi="Times New Roman"/>
                <w:sz w:val="24"/>
                <w:szCs w:val="24"/>
              </w:rPr>
              <w:t>BL-</w:t>
            </w:r>
            <w:r w:rsidR="00F32ED0" w:rsidRPr="00214518">
              <w:rPr>
                <w:rFonts w:ascii="Times New Roman" w:hAnsi="Times New Roman"/>
                <w:sz w:val="24"/>
                <w:szCs w:val="24"/>
              </w:rPr>
              <w:t>4</w:t>
            </w:r>
          </w:p>
        </w:tc>
      </w:tr>
    </w:tbl>
    <w:p w14:paraId="067E004B" w14:textId="77777777" w:rsidR="00AE344D" w:rsidRPr="00214518" w:rsidRDefault="00AE344D" w:rsidP="00214518">
      <w:pPr>
        <w:spacing w:after="0" w:line="240" w:lineRule="auto"/>
        <w:jc w:val="center"/>
        <w:rPr>
          <w:rFonts w:ascii="Times New Roman" w:hAnsi="Times New Roman"/>
          <w:sz w:val="24"/>
          <w:szCs w:val="24"/>
        </w:rPr>
      </w:pPr>
    </w:p>
    <w:p w14:paraId="2ADE0434" w14:textId="77777777" w:rsidR="00E76059" w:rsidRPr="00214518" w:rsidRDefault="00DF338D" w:rsidP="00214518">
      <w:pPr>
        <w:spacing w:after="0" w:line="240" w:lineRule="auto"/>
        <w:jc w:val="center"/>
        <w:rPr>
          <w:rFonts w:ascii="Times New Roman" w:hAnsi="Times New Roman"/>
          <w:sz w:val="24"/>
          <w:szCs w:val="24"/>
        </w:rPr>
      </w:pPr>
      <w:r w:rsidRPr="00214518">
        <w:rPr>
          <w:rFonts w:ascii="Times New Roman" w:hAnsi="Times New Roman"/>
          <w:sz w:val="24"/>
          <w:szCs w:val="24"/>
        </w:rPr>
        <w:t>****</w:t>
      </w:r>
    </w:p>
    <w:sectPr w:rsidR="00E76059" w:rsidRPr="00214518" w:rsidSect="00214518">
      <w:footerReference w:type="default" r:id="rId7"/>
      <w:pgSz w:w="11906" w:h="16838" w:code="9"/>
      <w:pgMar w:top="720" w:right="720" w:bottom="720" w:left="720"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2D303" w14:textId="77777777" w:rsidR="004C2606" w:rsidRDefault="004C2606" w:rsidP="00214518">
      <w:pPr>
        <w:spacing w:after="0" w:line="240" w:lineRule="auto"/>
      </w:pPr>
      <w:r>
        <w:separator/>
      </w:r>
    </w:p>
  </w:endnote>
  <w:endnote w:type="continuationSeparator" w:id="0">
    <w:p w14:paraId="19DDA419" w14:textId="77777777" w:rsidR="004C2606" w:rsidRDefault="004C2606" w:rsidP="00214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2484368"/>
      <w:docPartObj>
        <w:docPartGallery w:val="Page Numbers (Bottom of Page)"/>
        <w:docPartUnique/>
      </w:docPartObj>
    </w:sdtPr>
    <w:sdtContent>
      <w:sdt>
        <w:sdtPr>
          <w:id w:val="1728636285"/>
          <w:docPartObj>
            <w:docPartGallery w:val="Page Numbers (Top of Page)"/>
            <w:docPartUnique/>
          </w:docPartObj>
        </w:sdtPr>
        <w:sdtContent>
          <w:p w14:paraId="65DEB397" w14:textId="5FDA20C6" w:rsidR="00214518" w:rsidRDefault="0021451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DF599FF" w14:textId="77777777" w:rsidR="00214518" w:rsidRDefault="0021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AE0E3" w14:textId="77777777" w:rsidR="004C2606" w:rsidRDefault="004C2606" w:rsidP="00214518">
      <w:pPr>
        <w:spacing w:after="0" w:line="240" w:lineRule="auto"/>
      </w:pPr>
      <w:r>
        <w:separator/>
      </w:r>
    </w:p>
  </w:footnote>
  <w:footnote w:type="continuationSeparator" w:id="0">
    <w:p w14:paraId="41C9950E" w14:textId="77777777" w:rsidR="004C2606" w:rsidRDefault="004C2606" w:rsidP="002145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51CA"/>
    <w:multiLevelType w:val="hybridMultilevel"/>
    <w:tmpl w:val="20B8A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8247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D1887"/>
    <w:multiLevelType w:val="hybridMultilevel"/>
    <w:tmpl w:val="C4A0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30493"/>
    <w:multiLevelType w:val="hybridMultilevel"/>
    <w:tmpl w:val="510A7D1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167BE5"/>
    <w:multiLevelType w:val="hybridMultilevel"/>
    <w:tmpl w:val="A1CC9E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D7A1F15"/>
    <w:multiLevelType w:val="hybridMultilevel"/>
    <w:tmpl w:val="F92EE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CC3E43"/>
    <w:multiLevelType w:val="hybridMultilevel"/>
    <w:tmpl w:val="D1DA10F4"/>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26767A4"/>
    <w:multiLevelType w:val="hybridMultilevel"/>
    <w:tmpl w:val="A46411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7A97977"/>
    <w:multiLevelType w:val="hybridMultilevel"/>
    <w:tmpl w:val="666A46A6"/>
    <w:lvl w:ilvl="0" w:tplc="9B34BCC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064FEB"/>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6702952">
    <w:abstractNumId w:val="15"/>
  </w:num>
  <w:num w:numId="2" w16cid:durableId="167598185">
    <w:abstractNumId w:val="16"/>
  </w:num>
  <w:num w:numId="3" w16cid:durableId="599072896">
    <w:abstractNumId w:val="10"/>
  </w:num>
  <w:num w:numId="4" w16cid:durableId="1827235799">
    <w:abstractNumId w:val="6"/>
  </w:num>
  <w:num w:numId="5" w16cid:durableId="955915899">
    <w:abstractNumId w:val="8"/>
  </w:num>
  <w:num w:numId="6" w16cid:durableId="935746331">
    <w:abstractNumId w:val="18"/>
  </w:num>
  <w:num w:numId="7" w16cid:durableId="1304308946">
    <w:abstractNumId w:val="1"/>
  </w:num>
  <w:num w:numId="8" w16cid:durableId="540023743">
    <w:abstractNumId w:val="5"/>
  </w:num>
  <w:num w:numId="9" w16cid:durableId="1783841299">
    <w:abstractNumId w:val="11"/>
  </w:num>
  <w:num w:numId="10" w16cid:durableId="1791506297">
    <w:abstractNumId w:val="0"/>
  </w:num>
  <w:num w:numId="11" w16cid:durableId="1092627146">
    <w:abstractNumId w:val="3"/>
  </w:num>
  <w:num w:numId="12" w16cid:durableId="169561210">
    <w:abstractNumId w:val="9"/>
  </w:num>
  <w:num w:numId="13" w16cid:durableId="1943107106">
    <w:abstractNumId w:val="13"/>
  </w:num>
  <w:num w:numId="14" w16cid:durableId="2133399740">
    <w:abstractNumId w:val="14"/>
  </w:num>
  <w:num w:numId="15" w16cid:durableId="770784512">
    <w:abstractNumId w:val="17"/>
  </w:num>
  <w:num w:numId="16" w16cid:durableId="152643191">
    <w:abstractNumId w:val="2"/>
  </w:num>
  <w:num w:numId="17" w16cid:durableId="543559334">
    <w:abstractNumId w:val="4"/>
  </w:num>
  <w:num w:numId="18" w16cid:durableId="1837264110">
    <w:abstractNumId w:val="12"/>
  </w:num>
  <w:num w:numId="19" w16cid:durableId="8363103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38D"/>
    <w:rsid w:val="00067B8D"/>
    <w:rsid w:val="00136458"/>
    <w:rsid w:val="001F088C"/>
    <w:rsid w:val="00214518"/>
    <w:rsid w:val="002F3CD3"/>
    <w:rsid w:val="00420F53"/>
    <w:rsid w:val="0046031C"/>
    <w:rsid w:val="004A4C30"/>
    <w:rsid w:val="004C2606"/>
    <w:rsid w:val="004C661B"/>
    <w:rsid w:val="004D5435"/>
    <w:rsid w:val="004F092F"/>
    <w:rsid w:val="005536AD"/>
    <w:rsid w:val="006234F4"/>
    <w:rsid w:val="00641C0C"/>
    <w:rsid w:val="00690C83"/>
    <w:rsid w:val="006D6ACF"/>
    <w:rsid w:val="006E21DA"/>
    <w:rsid w:val="00700BD2"/>
    <w:rsid w:val="00744D23"/>
    <w:rsid w:val="00777D0A"/>
    <w:rsid w:val="007B42A3"/>
    <w:rsid w:val="007C33B2"/>
    <w:rsid w:val="007D1737"/>
    <w:rsid w:val="00861DCD"/>
    <w:rsid w:val="008C3F57"/>
    <w:rsid w:val="00901391"/>
    <w:rsid w:val="0090248F"/>
    <w:rsid w:val="00972C70"/>
    <w:rsid w:val="009B157A"/>
    <w:rsid w:val="009B6C06"/>
    <w:rsid w:val="009C107F"/>
    <w:rsid w:val="00A84344"/>
    <w:rsid w:val="00AE344D"/>
    <w:rsid w:val="00B55AC2"/>
    <w:rsid w:val="00CC319E"/>
    <w:rsid w:val="00DC6042"/>
    <w:rsid w:val="00DE56B8"/>
    <w:rsid w:val="00DE6D9A"/>
    <w:rsid w:val="00DF338D"/>
    <w:rsid w:val="00E76059"/>
    <w:rsid w:val="00E8017E"/>
    <w:rsid w:val="00EE1630"/>
    <w:rsid w:val="00F32ED0"/>
    <w:rsid w:val="00FE60AA"/>
    <w:rsid w:val="00FF07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B00AB"/>
  <w15:docId w15:val="{B0DDDECD-1F88-4088-9151-2CD919F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21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4518"/>
    <w:rPr>
      <w:rFonts w:ascii="Calibri" w:eastAsia="Times New Roman" w:hAnsi="Calibri" w:cs="Times New Roman"/>
      <w:lang w:val="en-US"/>
    </w:rPr>
  </w:style>
  <w:style w:type="paragraph" w:styleId="Footer">
    <w:name w:val="footer"/>
    <w:basedOn w:val="Normal"/>
    <w:link w:val="FooterChar"/>
    <w:uiPriority w:val="99"/>
    <w:unhideWhenUsed/>
    <w:rsid w:val="0021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4518"/>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ACOE</cp:lastModifiedBy>
  <cp:revision>24</cp:revision>
  <cp:lastPrinted>2026-02-04T12:07:00Z</cp:lastPrinted>
  <dcterms:created xsi:type="dcterms:W3CDTF">2026-01-23T05:41:00Z</dcterms:created>
  <dcterms:modified xsi:type="dcterms:W3CDTF">2026-05-20T11:08:00Z</dcterms:modified>
</cp:coreProperties>
</file>